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262" w:rsidRDefault="0094552A" w:rsidP="0084564A">
      <w:pPr>
        <w:spacing w:after="60" w:line="240" w:lineRule="auto"/>
        <w:rPr>
          <w:rFonts w:ascii="Corbel" w:hAnsi="Corbel"/>
        </w:rPr>
        <w:sectPr w:rsidR="00FA3262" w:rsidSect="0084564A"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  <w:r w:rsidRPr="00413A2F">
        <w:rPr>
          <w:rFonts w:ascii="Corbel" w:hAnsi="Corbe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795130</wp:posOffset>
                </wp:positionH>
                <wp:positionV relativeFrom="paragraph">
                  <wp:posOffset>1160890</wp:posOffset>
                </wp:positionV>
                <wp:extent cx="2345635" cy="141533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35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64A" w:rsidRDefault="0084564A" w:rsidP="0084564A">
                            <w:pPr>
                              <w:spacing w:after="120" w:line="240" w:lineRule="auto"/>
                              <w:rPr>
                                <w:rFonts w:ascii="Corbel" w:hAnsi="Corbel"/>
                              </w:rPr>
                            </w:pPr>
                            <w:r w:rsidRPr="0084564A">
                              <w:rPr>
                                <w:rFonts w:ascii="Corbel" w:hAnsi="Corbel"/>
                                <w:b/>
                                <w:i/>
                                <w:sz w:val="36"/>
                                <w:szCs w:val="36"/>
                              </w:rPr>
                              <w:t>Directions to Krowji</w:t>
                            </w:r>
                            <w:r w:rsidRPr="0084564A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</w:p>
                          <w:p w:rsidR="0084564A" w:rsidRDefault="0084564A" w:rsidP="0084564A">
                            <w:pPr>
                              <w:spacing w:after="120" w:line="240" w:lineRule="auto"/>
                              <w:rPr>
                                <w:rFonts w:ascii="Corbel" w:hAnsi="Corbel"/>
                              </w:rPr>
                            </w:pPr>
                            <w:r w:rsidRPr="0068255C">
                              <w:rPr>
                                <w:rFonts w:ascii="Corbel" w:hAnsi="Corbel"/>
                              </w:rPr>
                              <w:t>Krowji</w:t>
                            </w:r>
                          </w:p>
                          <w:p w:rsidR="0084564A" w:rsidRDefault="0084564A" w:rsidP="0084564A">
                            <w:pPr>
                              <w:spacing w:after="120" w:line="240" w:lineRule="auto"/>
                              <w:rPr>
                                <w:rFonts w:ascii="Corbel" w:hAnsi="Corbel"/>
                              </w:rPr>
                            </w:pPr>
                            <w:r w:rsidRPr="0068255C">
                              <w:rPr>
                                <w:rFonts w:ascii="Corbel" w:hAnsi="Corbel"/>
                              </w:rPr>
                              <w:t>West Park</w:t>
                            </w:r>
                          </w:p>
                          <w:p w:rsidR="0084564A" w:rsidRDefault="0084564A" w:rsidP="0084564A">
                            <w:pPr>
                              <w:spacing w:after="120" w:line="240" w:lineRule="auto"/>
                              <w:rPr>
                                <w:rFonts w:ascii="Corbel" w:hAnsi="Corbel"/>
                              </w:rPr>
                            </w:pPr>
                            <w:r w:rsidRPr="0068255C">
                              <w:rPr>
                                <w:rFonts w:ascii="Corbel" w:hAnsi="Corbel"/>
                              </w:rPr>
                              <w:t>Redruth</w:t>
                            </w:r>
                          </w:p>
                          <w:p w:rsidR="0084564A" w:rsidRDefault="0084564A" w:rsidP="0084564A">
                            <w:pPr>
                              <w:spacing w:after="120" w:line="240" w:lineRule="auto"/>
                            </w:pPr>
                            <w:r w:rsidRPr="0068255C">
                              <w:rPr>
                                <w:rFonts w:ascii="Corbel" w:hAnsi="Corbel"/>
                              </w:rPr>
                              <w:t>TR15 3AJ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6pt;margin-top:91.4pt;width:184.7pt;height:11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" stroked="f">
                <v:textbox>
                  <w:txbxContent>
                    <w:p w:rsidR="0084564A" w:rsidRDefault="0084564A" w:rsidP="0084564A">
                      <w:pPr>
                        <w:spacing w:after="120" w:line="240" w:lineRule="auto"/>
                        <w:rPr>
                          <w:rFonts w:ascii="Corbel" w:hAnsi="Corbel"/>
                        </w:rPr>
                      </w:pPr>
                      <w:r w:rsidRPr="0084564A">
                        <w:rPr>
                          <w:rFonts w:ascii="Corbel" w:hAnsi="Corbel"/>
                          <w:b/>
                          <w:i/>
                          <w:sz w:val="36"/>
                          <w:szCs w:val="36"/>
                        </w:rPr>
                        <w:t>Directions to Krowji</w:t>
                      </w:r>
                      <w:r w:rsidRPr="0084564A">
                        <w:rPr>
                          <w:rFonts w:ascii="Corbel" w:hAnsi="Corbel"/>
                        </w:rPr>
                        <w:t xml:space="preserve"> </w:t>
                      </w:r>
                    </w:p>
                    <w:p w:rsidR="0084564A" w:rsidRDefault="0084564A" w:rsidP="0084564A">
                      <w:pPr>
                        <w:spacing w:after="120" w:line="240" w:lineRule="auto"/>
                        <w:rPr>
                          <w:rFonts w:ascii="Corbel" w:hAnsi="Corbel"/>
                        </w:rPr>
                      </w:pPr>
                      <w:r w:rsidRPr="0068255C">
                        <w:rPr>
                          <w:rFonts w:ascii="Corbel" w:hAnsi="Corbel"/>
                        </w:rPr>
                        <w:t>Krowji</w:t>
                      </w:r>
                    </w:p>
                    <w:p w:rsidR="0084564A" w:rsidRDefault="0084564A" w:rsidP="0084564A">
                      <w:pPr>
                        <w:spacing w:after="120" w:line="240" w:lineRule="auto"/>
                        <w:rPr>
                          <w:rFonts w:ascii="Corbel" w:hAnsi="Corbel"/>
                        </w:rPr>
                      </w:pPr>
                      <w:r w:rsidRPr="0068255C">
                        <w:rPr>
                          <w:rFonts w:ascii="Corbel" w:hAnsi="Corbel"/>
                        </w:rPr>
                        <w:t>West Park</w:t>
                      </w:r>
                    </w:p>
                    <w:p w:rsidR="0084564A" w:rsidRDefault="0084564A" w:rsidP="0084564A">
                      <w:pPr>
                        <w:spacing w:after="120" w:line="240" w:lineRule="auto"/>
                        <w:rPr>
                          <w:rFonts w:ascii="Corbel" w:hAnsi="Corbel"/>
                        </w:rPr>
                      </w:pPr>
                      <w:r w:rsidRPr="0068255C">
                        <w:rPr>
                          <w:rFonts w:ascii="Corbel" w:hAnsi="Corbel"/>
                        </w:rPr>
                        <w:t>Redruth</w:t>
                      </w:r>
                    </w:p>
                    <w:p w:rsidR="0084564A" w:rsidRDefault="0084564A" w:rsidP="0084564A">
                      <w:pPr>
                        <w:spacing w:after="120" w:line="240" w:lineRule="auto"/>
                      </w:pPr>
                      <w:r w:rsidRPr="0068255C">
                        <w:rPr>
                          <w:rFonts w:ascii="Corbel" w:hAnsi="Corbel"/>
                        </w:rPr>
                        <w:t>TR15 3AJ</w:t>
                      </w:r>
                    </w:p>
                  </w:txbxContent>
                </v:textbox>
              </v:shape>
            </w:pict>
          </mc:Fallback>
        </mc:AlternateContent>
      </w:r>
      <w:r w:rsidR="00915D50" w:rsidRPr="00413A2F">
        <w:rPr>
          <w:rFonts w:ascii="Corbel" w:hAnsi="Corbel"/>
          <w:noProof/>
        </w:rPr>
        <w:drawing>
          <wp:inline distT="0" distB="0" distL="0" distR="0">
            <wp:extent cx="7559618" cy="2811439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58"/>
                    <a:stretch/>
                  </pic:blipFill>
                  <pic:spPr bwMode="auto">
                    <a:xfrm>
                      <a:off x="0" y="0"/>
                      <a:ext cx="7559618" cy="281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A0D" w:rsidRPr="0068255C" w:rsidRDefault="00256A0D" w:rsidP="000466E4">
      <w:pPr>
        <w:spacing w:after="120" w:line="240" w:lineRule="auto"/>
        <w:rPr>
          <w:rFonts w:ascii="Corbel" w:hAnsi="Corbel"/>
        </w:rPr>
      </w:pPr>
      <w:r w:rsidRPr="0068255C">
        <w:rPr>
          <w:rFonts w:ascii="Corbel" w:hAnsi="Corbel"/>
        </w:rPr>
        <w:t xml:space="preserve">If you are coming from the A3047 bypass turn left before the </w:t>
      </w:r>
      <w:r w:rsidR="000466E4">
        <w:rPr>
          <w:rFonts w:ascii="Corbel" w:hAnsi="Corbel"/>
        </w:rPr>
        <w:t>roundabout.</w:t>
      </w:r>
    </w:p>
    <w:p w:rsidR="00256A0D" w:rsidRPr="0068255C" w:rsidRDefault="00256A0D" w:rsidP="000466E4">
      <w:pPr>
        <w:spacing w:after="120" w:line="240" w:lineRule="auto"/>
        <w:rPr>
          <w:rFonts w:ascii="Corbel" w:hAnsi="Corbel"/>
        </w:rPr>
      </w:pPr>
      <w:r w:rsidRPr="0068255C">
        <w:rPr>
          <w:rFonts w:ascii="Corbel" w:hAnsi="Corbel"/>
        </w:rPr>
        <w:t>If you are coming from Redruth town (Blowinghouse Hill) turn right before the roundabout up the one-way lane</w:t>
      </w:r>
      <w:r w:rsidR="000466E4">
        <w:rPr>
          <w:rFonts w:ascii="Corbel" w:hAnsi="Corbel"/>
        </w:rPr>
        <w:t>.</w:t>
      </w:r>
    </w:p>
    <w:p w:rsidR="00256A0D" w:rsidRDefault="00256A0D" w:rsidP="000466E4">
      <w:pPr>
        <w:spacing w:after="120" w:line="240" w:lineRule="auto"/>
        <w:rPr>
          <w:rFonts w:ascii="Corbel" w:hAnsi="Corbel"/>
        </w:rPr>
      </w:pPr>
      <w:r w:rsidRPr="0068255C">
        <w:rPr>
          <w:rFonts w:ascii="Corbel" w:hAnsi="Corbel"/>
        </w:rPr>
        <w:t xml:space="preserve">If you are coming from </w:t>
      </w:r>
      <w:r w:rsidR="000466E4">
        <w:rPr>
          <w:rFonts w:ascii="Corbel" w:hAnsi="Corbel"/>
        </w:rPr>
        <w:t>Illogan</w:t>
      </w:r>
      <w:r w:rsidRPr="0068255C">
        <w:rPr>
          <w:rFonts w:ascii="Corbel" w:hAnsi="Corbel"/>
        </w:rPr>
        <w:t xml:space="preserve"> follow the </w:t>
      </w:r>
      <w:r w:rsidR="000466E4">
        <w:rPr>
          <w:rFonts w:ascii="Corbel" w:hAnsi="Corbel"/>
        </w:rPr>
        <w:t>road</w:t>
      </w:r>
      <w:r w:rsidRPr="0068255C">
        <w:rPr>
          <w:rFonts w:ascii="Corbel" w:hAnsi="Corbel"/>
        </w:rPr>
        <w:t xml:space="preserve"> towards Redruth town (Blowinghouse Hill) and turn left up the one</w:t>
      </w:r>
      <w:r w:rsidR="00B84479">
        <w:rPr>
          <w:rFonts w:ascii="Corbel" w:hAnsi="Corbel"/>
        </w:rPr>
        <w:t>-</w:t>
      </w:r>
      <w:r w:rsidRPr="0068255C">
        <w:rPr>
          <w:rFonts w:ascii="Corbel" w:hAnsi="Corbel"/>
        </w:rPr>
        <w:t>way lane</w:t>
      </w:r>
      <w:r w:rsidR="000466E4">
        <w:rPr>
          <w:rFonts w:ascii="Corbel" w:hAnsi="Corbel"/>
        </w:rPr>
        <w:t>.</w:t>
      </w:r>
    </w:p>
    <w:p w:rsidR="000466E4" w:rsidRPr="0068255C" w:rsidRDefault="000466E4" w:rsidP="000466E4">
      <w:pPr>
        <w:spacing w:after="120" w:line="240" w:lineRule="auto"/>
        <w:rPr>
          <w:rFonts w:ascii="Corbel" w:hAnsi="Corbel"/>
        </w:rPr>
      </w:pPr>
    </w:p>
    <w:p w:rsidR="00256A0D" w:rsidRPr="0068255C" w:rsidRDefault="00256A0D" w:rsidP="000466E4">
      <w:pPr>
        <w:spacing w:after="120" w:line="240" w:lineRule="auto"/>
        <w:rPr>
          <w:rFonts w:ascii="Corbel" w:hAnsi="Corbel"/>
          <w:b/>
          <w:i/>
        </w:rPr>
      </w:pPr>
      <w:r w:rsidRPr="00825C66">
        <w:rPr>
          <w:rFonts w:ascii="Corbel" w:hAnsi="Corbel"/>
          <w:b/>
          <w:i/>
          <w:noProof/>
        </w:rPr>
        <w:drawing>
          <wp:inline distT="0" distB="0" distL="0" distR="0" wp14:anchorId="4A85C45A" wp14:editId="08CA7A6E">
            <wp:extent cx="5731510" cy="30727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6E4" w:rsidRDefault="000466E4" w:rsidP="000466E4">
      <w:pPr>
        <w:spacing w:after="120" w:line="240" w:lineRule="auto"/>
        <w:rPr>
          <w:rFonts w:ascii="Corbel" w:hAnsi="Corbel"/>
          <w:b/>
          <w:i/>
        </w:rPr>
      </w:pPr>
    </w:p>
    <w:p w:rsidR="00256A0D" w:rsidRPr="0068255C" w:rsidRDefault="00256A0D" w:rsidP="000466E4">
      <w:pPr>
        <w:spacing w:after="120" w:line="240" w:lineRule="auto"/>
        <w:rPr>
          <w:rFonts w:ascii="Corbel" w:hAnsi="Corbel"/>
          <w:b/>
          <w:i/>
        </w:rPr>
      </w:pPr>
      <w:r w:rsidRPr="0068255C">
        <w:rPr>
          <w:rFonts w:ascii="Corbel" w:hAnsi="Corbel"/>
          <w:b/>
          <w:i/>
        </w:rPr>
        <w:t>Is there parking at Krowji?</w:t>
      </w:r>
    </w:p>
    <w:p w:rsidR="000466E4" w:rsidRDefault="00256A0D" w:rsidP="000466E4">
      <w:pPr>
        <w:spacing w:after="120" w:line="240" w:lineRule="auto"/>
        <w:rPr>
          <w:rStyle w:val="Hyperlink"/>
          <w:rFonts w:ascii="Corbel" w:hAnsi="Corbel"/>
        </w:rPr>
      </w:pPr>
      <w:r w:rsidRPr="0068255C">
        <w:rPr>
          <w:rFonts w:ascii="Corbel" w:hAnsi="Corbel"/>
        </w:rPr>
        <w:t xml:space="preserve">Yes, there is free any-time parking on site, however, </w:t>
      </w:r>
      <w:r w:rsidRPr="0068255C">
        <w:rPr>
          <w:rFonts w:ascii="Corbel" w:hAnsi="Corbel"/>
          <w:lang w:val="en-US"/>
        </w:rPr>
        <w:t xml:space="preserve">the overflow car park at Krowji is currently closed due to construction work </w:t>
      </w:r>
      <w:r w:rsidRPr="0068255C">
        <w:rPr>
          <w:rFonts w:ascii="Corbel" w:hAnsi="Corbel"/>
        </w:rPr>
        <w:t>and parking is limited</w:t>
      </w:r>
      <w:r w:rsidRPr="0068255C">
        <w:rPr>
          <w:rFonts w:ascii="Corbel" w:hAnsi="Corbel"/>
          <w:lang w:val="en-US"/>
        </w:rPr>
        <w:t>, please only park in marked spaces and do not park in hatched areas or by dropped kerbs.  There are free on-road parking bays along Blowinghouse Hill and a Pay and Display car park at West End</w:t>
      </w:r>
      <w:r>
        <w:rPr>
          <w:rFonts w:ascii="Corbel" w:hAnsi="Corbel"/>
          <w:lang w:val="en-US"/>
        </w:rPr>
        <w:t xml:space="preserve"> </w:t>
      </w:r>
      <w:hyperlink r:id="rId9" w:history="1">
        <w:r w:rsidR="000466E4" w:rsidRPr="00733164">
          <w:rPr>
            <w:rStyle w:val="Hyperlink"/>
            <w:rFonts w:ascii="Corbel" w:hAnsi="Corbel"/>
          </w:rPr>
          <w:t>https://www.cornwall.gov.uk/transport-and-streets/parking/cornwall-council-car-parks/car-park-locations-charges-and-facilities/redruth/west-end-redruth-tr15-3ad/</w:t>
        </w:r>
      </w:hyperlink>
      <w:r>
        <w:rPr>
          <w:rStyle w:val="Hyperlink"/>
          <w:rFonts w:ascii="Corbel" w:hAnsi="Corbel"/>
        </w:rPr>
        <w:t xml:space="preserve">  </w:t>
      </w:r>
    </w:p>
    <w:p w:rsidR="00256A0D" w:rsidRPr="0068255C" w:rsidRDefault="00256A0D" w:rsidP="000466E4">
      <w:pPr>
        <w:spacing w:after="120" w:line="240" w:lineRule="auto"/>
        <w:rPr>
          <w:rFonts w:ascii="Corbel" w:hAnsi="Corbel"/>
          <w:lang w:val="en-US"/>
        </w:rPr>
      </w:pPr>
      <w:r w:rsidRPr="0068255C">
        <w:rPr>
          <w:rFonts w:ascii="Corbel" w:hAnsi="Corbel"/>
          <w:lang w:val="en-US"/>
        </w:rPr>
        <w:t xml:space="preserve">Please don’t obstruct access for our </w:t>
      </w:r>
      <w:r w:rsidRPr="00B40D8B">
        <w:rPr>
          <w:rFonts w:ascii="Corbel" w:hAnsi="Corbel"/>
        </w:rPr>
        <w:t>neighbours</w:t>
      </w:r>
      <w:r w:rsidRPr="0068255C">
        <w:rPr>
          <w:rFonts w:ascii="Corbel" w:hAnsi="Corbel"/>
          <w:lang w:val="en-US"/>
        </w:rPr>
        <w:t xml:space="preserve"> to their houses and driveways.</w:t>
      </w:r>
    </w:p>
    <w:p w:rsidR="00256A0D" w:rsidRDefault="00256A0D" w:rsidP="000466E4">
      <w:pPr>
        <w:spacing w:after="120" w:line="240" w:lineRule="auto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br w:type="page"/>
      </w:r>
    </w:p>
    <w:p w:rsidR="00256A0D" w:rsidRPr="0068255C" w:rsidRDefault="00256A0D" w:rsidP="000466E4">
      <w:pPr>
        <w:spacing w:after="120" w:line="240" w:lineRule="auto"/>
        <w:rPr>
          <w:rFonts w:ascii="Corbel" w:hAnsi="Corbel"/>
          <w:b/>
          <w:i/>
        </w:rPr>
      </w:pPr>
      <w:bookmarkStart w:id="0" w:name="_GoBack"/>
      <w:bookmarkEnd w:id="0"/>
      <w:r w:rsidRPr="0068255C">
        <w:rPr>
          <w:rFonts w:ascii="Corbel" w:hAnsi="Corbel"/>
          <w:b/>
          <w:i/>
        </w:rPr>
        <w:lastRenderedPageBreak/>
        <w:t>Where is studio 10</w:t>
      </w:r>
      <w:r>
        <w:rPr>
          <w:rFonts w:ascii="Corbel" w:hAnsi="Corbel"/>
          <w:b/>
          <w:i/>
        </w:rPr>
        <w:t>6</w:t>
      </w:r>
      <w:r w:rsidRPr="0068255C">
        <w:rPr>
          <w:rFonts w:ascii="Corbel" w:hAnsi="Corbel"/>
          <w:b/>
          <w:i/>
        </w:rPr>
        <w:t>?</w:t>
      </w:r>
    </w:p>
    <w:p w:rsidR="00256A0D" w:rsidRDefault="00256A0D" w:rsidP="000466E4">
      <w:pPr>
        <w:spacing w:after="120" w:line="240" w:lineRule="auto"/>
        <w:rPr>
          <w:rFonts w:ascii="Corbel" w:hAnsi="Corbel" w:cs="Arial"/>
          <w:shd w:val="clear" w:color="auto" w:fill="FFFFFF"/>
        </w:rPr>
      </w:pPr>
      <w:r w:rsidRPr="0068255C">
        <w:rPr>
          <w:rFonts w:ascii="Corbel" w:hAnsi="Corbel"/>
        </w:rPr>
        <w:t>Studio 10</w:t>
      </w:r>
      <w:r>
        <w:rPr>
          <w:rFonts w:ascii="Corbel" w:hAnsi="Corbel"/>
        </w:rPr>
        <w:t>6</w:t>
      </w:r>
      <w:r w:rsidRPr="0068255C">
        <w:rPr>
          <w:rFonts w:ascii="Corbel" w:hAnsi="Corbel" w:cs="Arial"/>
          <w:shd w:val="clear" w:color="auto" w:fill="FFFFFF"/>
        </w:rPr>
        <w:t xml:space="preserve"> is based in the Percy Williams</w:t>
      </w:r>
      <w:r>
        <w:rPr>
          <w:rFonts w:ascii="Corbel" w:hAnsi="Corbel" w:cs="Arial"/>
          <w:shd w:val="clear" w:color="auto" w:fill="FFFFFF"/>
        </w:rPr>
        <w:t xml:space="preserve"> </w:t>
      </w:r>
      <w:r w:rsidRPr="0068255C">
        <w:rPr>
          <w:rFonts w:ascii="Corbel" w:hAnsi="Corbel" w:cs="Arial"/>
          <w:shd w:val="clear" w:color="auto" w:fill="FFFFFF"/>
        </w:rPr>
        <w:t xml:space="preserve">building </w:t>
      </w:r>
      <w:r w:rsidR="00B84479">
        <w:rPr>
          <w:rFonts w:ascii="Corbel" w:hAnsi="Corbel" w:cs="Arial"/>
          <w:shd w:val="clear" w:color="auto" w:fill="FFFFFF"/>
        </w:rPr>
        <w:t>t</w:t>
      </w:r>
      <w:r w:rsidR="00B84479" w:rsidRPr="0068255C">
        <w:rPr>
          <w:rFonts w:ascii="Corbel" w:hAnsi="Corbel" w:cs="Arial"/>
          <w:shd w:val="clear" w:color="auto" w:fill="FFFFFF"/>
        </w:rPr>
        <w:t xml:space="preserve">he </w:t>
      </w:r>
      <w:r w:rsidR="00B84479">
        <w:rPr>
          <w:rFonts w:ascii="Corbel" w:hAnsi="Corbel" w:cs="Arial"/>
          <w:shd w:val="clear" w:color="auto" w:fill="FFFFFF"/>
        </w:rPr>
        <w:t xml:space="preserve">entrance </w:t>
      </w:r>
      <w:r w:rsidR="00B84479" w:rsidRPr="0068255C">
        <w:rPr>
          <w:rFonts w:ascii="Corbel" w:hAnsi="Corbel" w:cs="Arial"/>
          <w:shd w:val="clear" w:color="auto" w:fill="FFFFFF"/>
        </w:rPr>
        <w:t>is located</w:t>
      </w:r>
      <w:r w:rsidR="00B84479">
        <w:rPr>
          <w:rFonts w:ascii="Corbel" w:hAnsi="Corbel" w:cs="Arial"/>
          <w:shd w:val="clear" w:color="auto" w:fill="FFFFFF"/>
        </w:rPr>
        <w:t xml:space="preserve"> in the ope</w:t>
      </w:r>
      <w:r w:rsidR="002179BA">
        <w:rPr>
          <w:rFonts w:ascii="Corbel" w:hAnsi="Corbel" w:cs="Arial"/>
          <w:shd w:val="clear" w:color="auto" w:fill="FFFFFF"/>
        </w:rPr>
        <w:t xml:space="preserve">n </w:t>
      </w:r>
      <w:r w:rsidR="00B84479">
        <w:rPr>
          <w:rFonts w:ascii="Corbel" w:hAnsi="Corbel" w:cs="Arial"/>
          <w:shd w:val="clear" w:color="auto" w:fill="FFFFFF"/>
        </w:rPr>
        <w:t xml:space="preserve">way </w:t>
      </w:r>
      <w:r w:rsidR="00B84479" w:rsidRPr="0068255C">
        <w:rPr>
          <w:rFonts w:ascii="Corbel" w:hAnsi="Corbel" w:cs="Arial"/>
          <w:shd w:val="clear" w:color="auto" w:fill="FFFFFF"/>
        </w:rPr>
        <w:t>on the right</w:t>
      </w:r>
      <w:r w:rsidR="00B84479">
        <w:rPr>
          <w:rFonts w:ascii="Corbel" w:hAnsi="Corbel" w:cs="Arial"/>
          <w:shd w:val="clear" w:color="auto" w:fill="FFFFFF"/>
        </w:rPr>
        <w:t>, there is a door entry system, press</w:t>
      </w:r>
      <w:r w:rsidR="00B84479" w:rsidRPr="0068255C">
        <w:rPr>
          <w:rFonts w:ascii="Corbel" w:hAnsi="Corbel" w:cs="Arial"/>
          <w:shd w:val="clear" w:color="auto" w:fill="FFFFFF"/>
        </w:rPr>
        <w:t xml:space="preserve"> 106</w:t>
      </w:r>
      <w:r w:rsidR="00B84479">
        <w:rPr>
          <w:rFonts w:ascii="Corbel" w:hAnsi="Corbel" w:cs="Arial"/>
          <w:shd w:val="clear" w:color="auto" w:fill="FFFFFF"/>
        </w:rPr>
        <w:t xml:space="preserve"> enter</w:t>
      </w:r>
      <w:r w:rsidR="00B84479" w:rsidRPr="0068255C">
        <w:rPr>
          <w:rFonts w:ascii="Corbel" w:hAnsi="Corbel" w:cs="Arial"/>
          <w:shd w:val="clear" w:color="auto" w:fill="FFFFFF"/>
        </w:rPr>
        <w:t xml:space="preserve"> for </w:t>
      </w:r>
      <w:r w:rsidR="00B84479">
        <w:rPr>
          <w:rFonts w:ascii="Corbel" w:hAnsi="Corbel" w:cs="Arial"/>
          <w:shd w:val="clear" w:color="auto" w:fill="FFFFFF"/>
        </w:rPr>
        <w:t>acce</w:t>
      </w:r>
      <w:r w:rsidR="00B84479" w:rsidRPr="0068255C">
        <w:rPr>
          <w:rFonts w:ascii="Corbel" w:hAnsi="Corbel" w:cs="Arial"/>
          <w:shd w:val="clear" w:color="auto" w:fill="FFFFFF"/>
        </w:rPr>
        <w:t>ss</w:t>
      </w:r>
      <w:r w:rsidR="00B84479">
        <w:rPr>
          <w:rFonts w:ascii="Corbel" w:hAnsi="Corbel" w:cs="Arial"/>
          <w:shd w:val="clear" w:color="auto" w:fill="FFFFFF"/>
        </w:rPr>
        <w:t xml:space="preserve">, </w:t>
      </w:r>
      <w:r w:rsidR="00B84479" w:rsidRPr="0068255C">
        <w:rPr>
          <w:rFonts w:ascii="Corbel" w:hAnsi="Corbel" w:cs="Arial"/>
          <w:shd w:val="clear" w:color="auto" w:fill="FFFFFF"/>
        </w:rPr>
        <w:t>if</w:t>
      </w:r>
      <w:r w:rsidR="00B84479">
        <w:rPr>
          <w:rFonts w:ascii="Corbel" w:hAnsi="Corbel" w:cs="Arial"/>
          <w:shd w:val="clear" w:color="auto" w:fill="FFFFFF"/>
        </w:rPr>
        <w:t xml:space="preserve"> there is</w:t>
      </w:r>
      <w:r w:rsidR="00B84479" w:rsidRPr="0068255C">
        <w:rPr>
          <w:rFonts w:ascii="Corbel" w:hAnsi="Corbel" w:cs="Arial"/>
          <w:shd w:val="clear" w:color="auto" w:fill="FFFFFF"/>
        </w:rPr>
        <w:t xml:space="preserve"> no answer call </w:t>
      </w:r>
      <w:r w:rsidR="00B84479">
        <w:rPr>
          <w:rFonts w:ascii="Corbel" w:hAnsi="Corbel" w:cs="Arial"/>
          <w:shd w:val="clear" w:color="auto" w:fill="FFFFFF"/>
        </w:rPr>
        <w:t>S</w:t>
      </w:r>
      <w:r w:rsidR="00B84479" w:rsidRPr="0068255C">
        <w:rPr>
          <w:rFonts w:ascii="Corbel" w:hAnsi="Corbel" w:cs="Arial"/>
          <w:shd w:val="clear" w:color="auto" w:fill="FFFFFF"/>
        </w:rPr>
        <w:t>tudio 101</w:t>
      </w:r>
      <w:r w:rsidR="00B84479">
        <w:rPr>
          <w:rFonts w:ascii="Corbel" w:hAnsi="Corbel" w:cs="Arial"/>
          <w:shd w:val="clear" w:color="auto" w:fill="FFFFFF"/>
        </w:rPr>
        <w:t xml:space="preserve">.  Studio 106 is </w:t>
      </w:r>
      <w:r w:rsidRPr="0068255C">
        <w:rPr>
          <w:rFonts w:ascii="Corbel" w:hAnsi="Corbel" w:cs="Arial"/>
          <w:shd w:val="clear" w:color="auto" w:fill="FFFFFF"/>
        </w:rPr>
        <w:t>on the 1</w:t>
      </w:r>
      <w:r w:rsidRPr="0068255C">
        <w:rPr>
          <w:rFonts w:ascii="Corbel" w:hAnsi="Corbel" w:cs="Arial"/>
          <w:shd w:val="clear" w:color="auto" w:fill="FFFFFF"/>
          <w:vertAlign w:val="superscript"/>
        </w:rPr>
        <w:t>st</w:t>
      </w:r>
      <w:r w:rsidRPr="0068255C">
        <w:rPr>
          <w:rFonts w:ascii="Corbel" w:hAnsi="Corbel" w:cs="Arial"/>
          <w:shd w:val="clear" w:color="auto" w:fill="FFFFFF"/>
        </w:rPr>
        <w:t xml:space="preserve"> floor </w:t>
      </w:r>
      <w:r>
        <w:rPr>
          <w:rFonts w:ascii="Corbel" w:hAnsi="Corbel" w:cs="Arial"/>
          <w:shd w:val="clear" w:color="auto" w:fill="FFFFFF"/>
        </w:rPr>
        <w:t>just opposite the stairwell</w:t>
      </w:r>
      <w:r w:rsidR="00B84479">
        <w:rPr>
          <w:rFonts w:ascii="Corbel" w:hAnsi="Corbel" w:cs="Arial"/>
          <w:shd w:val="clear" w:color="auto" w:fill="FFFFFF"/>
        </w:rPr>
        <w:t>, there is lift access to all floors.</w:t>
      </w:r>
    </w:p>
    <w:p w:rsidR="00B84479" w:rsidRPr="0068255C" w:rsidRDefault="00B84479" w:rsidP="000466E4">
      <w:pPr>
        <w:spacing w:after="120" w:line="240" w:lineRule="auto"/>
        <w:rPr>
          <w:rFonts w:ascii="Corbel" w:hAnsi="Corbel" w:cs="Arial"/>
          <w:shd w:val="clear" w:color="auto" w:fill="FFFFFF"/>
        </w:rPr>
      </w:pPr>
    </w:p>
    <w:p w:rsidR="00256A0D" w:rsidRDefault="00256A0D" w:rsidP="000466E4">
      <w:pPr>
        <w:spacing w:after="120" w:line="240" w:lineRule="auto"/>
        <w:rPr>
          <w:rFonts w:ascii="Corbel" w:hAnsi="Corbel" w:cs="Arial"/>
          <w:shd w:val="clear" w:color="auto" w:fill="FFFFFF"/>
        </w:rPr>
      </w:pPr>
      <w:r w:rsidRPr="009B6606">
        <w:rPr>
          <w:rFonts w:ascii="Corbel" w:hAnsi="Corbel" w:cs="Arial"/>
          <w:noProof/>
          <w:shd w:val="clear" w:color="auto" w:fill="FFFFFF"/>
        </w:rPr>
        <w:drawing>
          <wp:inline distT="0" distB="0" distL="0" distR="0" wp14:anchorId="5AC7773F" wp14:editId="313688F3">
            <wp:extent cx="4401164" cy="229584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5EB" w:rsidRDefault="006235EB" w:rsidP="000466E4">
      <w:pPr>
        <w:spacing w:after="120" w:line="240" w:lineRule="auto"/>
        <w:rPr>
          <w:rFonts w:ascii="Corbel" w:hAnsi="Corbel"/>
        </w:rPr>
      </w:pPr>
    </w:p>
    <w:sectPr w:rsidR="006235EB" w:rsidSect="00256A0D">
      <w:headerReference w:type="default" r:id="rId11"/>
      <w:headerReference w:type="first" r:id="rId12"/>
      <w:type w:val="continuous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C8D" w:rsidRDefault="006B3C8D" w:rsidP="0084564A">
      <w:pPr>
        <w:spacing w:after="0" w:line="240" w:lineRule="auto"/>
      </w:pPr>
      <w:r>
        <w:separator/>
      </w:r>
    </w:p>
  </w:endnote>
  <w:endnote w:type="continuationSeparator" w:id="0">
    <w:p w:rsidR="006B3C8D" w:rsidRDefault="006B3C8D" w:rsidP="0084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C8D" w:rsidRDefault="006B3C8D" w:rsidP="0084564A">
      <w:pPr>
        <w:spacing w:after="0" w:line="240" w:lineRule="auto"/>
      </w:pPr>
      <w:r>
        <w:separator/>
      </w:r>
    </w:p>
  </w:footnote>
  <w:footnote w:type="continuationSeparator" w:id="0">
    <w:p w:rsidR="006B3C8D" w:rsidRDefault="006B3C8D" w:rsidP="0084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02C" w:rsidRDefault="006B3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E64" w:rsidRDefault="00462A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8D6918" wp14:editId="3F056535">
          <wp:simplePos x="0" y="0"/>
          <wp:positionH relativeFrom="column">
            <wp:posOffset>-904240</wp:posOffset>
          </wp:positionH>
          <wp:positionV relativeFrom="paragraph">
            <wp:posOffset>-438785</wp:posOffset>
          </wp:positionV>
          <wp:extent cx="7524750" cy="5374821"/>
          <wp:effectExtent l="0" t="0" r="0" b="0"/>
          <wp:wrapNone/>
          <wp:docPr id="39" name="Picture 39" descr="S:\Stationery\Document header &amp; footer\Letterhead-final-word-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tationery\Document header &amp; footer\Letterhead-final-word-v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5374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04DDB"/>
    <w:multiLevelType w:val="hybridMultilevel"/>
    <w:tmpl w:val="205E08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50"/>
    <w:rsid w:val="000466E4"/>
    <w:rsid w:val="000471CA"/>
    <w:rsid w:val="000562DA"/>
    <w:rsid w:val="0005651F"/>
    <w:rsid w:val="00075B2B"/>
    <w:rsid w:val="000A1AD3"/>
    <w:rsid w:val="000B47ED"/>
    <w:rsid w:val="000B597C"/>
    <w:rsid w:val="000E0B47"/>
    <w:rsid w:val="00102A26"/>
    <w:rsid w:val="00107AE9"/>
    <w:rsid w:val="00130E11"/>
    <w:rsid w:val="00152FFF"/>
    <w:rsid w:val="0016117F"/>
    <w:rsid w:val="00170A10"/>
    <w:rsid w:val="00177A27"/>
    <w:rsid w:val="00204DA1"/>
    <w:rsid w:val="002164AA"/>
    <w:rsid w:val="002179BA"/>
    <w:rsid w:val="00256A0D"/>
    <w:rsid w:val="002624F2"/>
    <w:rsid w:val="0026383F"/>
    <w:rsid w:val="002E1F68"/>
    <w:rsid w:val="00311DB1"/>
    <w:rsid w:val="003A0ABF"/>
    <w:rsid w:val="003D1146"/>
    <w:rsid w:val="003F1E49"/>
    <w:rsid w:val="00413A2F"/>
    <w:rsid w:val="00417138"/>
    <w:rsid w:val="00421941"/>
    <w:rsid w:val="00450B4C"/>
    <w:rsid w:val="00462A86"/>
    <w:rsid w:val="00472619"/>
    <w:rsid w:val="004B28CB"/>
    <w:rsid w:val="004B69D7"/>
    <w:rsid w:val="004B6F13"/>
    <w:rsid w:val="004D7243"/>
    <w:rsid w:val="0052393B"/>
    <w:rsid w:val="00556783"/>
    <w:rsid w:val="005832D5"/>
    <w:rsid w:val="00586ADF"/>
    <w:rsid w:val="005B501A"/>
    <w:rsid w:val="005C400A"/>
    <w:rsid w:val="005F4390"/>
    <w:rsid w:val="006235EB"/>
    <w:rsid w:val="00627BE5"/>
    <w:rsid w:val="006311C8"/>
    <w:rsid w:val="00647526"/>
    <w:rsid w:val="00656284"/>
    <w:rsid w:val="00664303"/>
    <w:rsid w:val="00671073"/>
    <w:rsid w:val="00687829"/>
    <w:rsid w:val="00690624"/>
    <w:rsid w:val="006B3C8D"/>
    <w:rsid w:val="006C6E47"/>
    <w:rsid w:val="006F41AD"/>
    <w:rsid w:val="00711EF2"/>
    <w:rsid w:val="00726EE8"/>
    <w:rsid w:val="0072723A"/>
    <w:rsid w:val="00733D7E"/>
    <w:rsid w:val="00757A3D"/>
    <w:rsid w:val="0076504F"/>
    <w:rsid w:val="00767E17"/>
    <w:rsid w:val="00785E55"/>
    <w:rsid w:val="00796D25"/>
    <w:rsid w:val="007B4933"/>
    <w:rsid w:val="00801F5A"/>
    <w:rsid w:val="00804726"/>
    <w:rsid w:val="00804962"/>
    <w:rsid w:val="00806B3D"/>
    <w:rsid w:val="0084564A"/>
    <w:rsid w:val="008E2421"/>
    <w:rsid w:val="008E430C"/>
    <w:rsid w:val="008F5BC6"/>
    <w:rsid w:val="00915D50"/>
    <w:rsid w:val="009419AD"/>
    <w:rsid w:val="00943BFB"/>
    <w:rsid w:val="0094552A"/>
    <w:rsid w:val="00975BC1"/>
    <w:rsid w:val="009A1506"/>
    <w:rsid w:val="009A3E0C"/>
    <w:rsid w:val="009B1539"/>
    <w:rsid w:val="00A10807"/>
    <w:rsid w:val="00A76D13"/>
    <w:rsid w:val="00B40D8B"/>
    <w:rsid w:val="00B638C5"/>
    <w:rsid w:val="00B645AD"/>
    <w:rsid w:val="00B84479"/>
    <w:rsid w:val="00BC14EC"/>
    <w:rsid w:val="00C11700"/>
    <w:rsid w:val="00C66662"/>
    <w:rsid w:val="00C830BE"/>
    <w:rsid w:val="00C908B5"/>
    <w:rsid w:val="00CC2FDB"/>
    <w:rsid w:val="00CE7355"/>
    <w:rsid w:val="00D00B5F"/>
    <w:rsid w:val="00D24DB1"/>
    <w:rsid w:val="00D33444"/>
    <w:rsid w:val="00D543EF"/>
    <w:rsid w:val="00E1100D"/>
    <w:rsid w:val="00E203A1"/>
    <w:rsid w:val="00E33C08"/>
    <w:rsid w:val="00E340AE"/>
    <w:rsid w:val="00E507A1"/>
    <w:rsid w:val="00E81CFE"/>
    <w:rsid w:val="00EA635F"/>
    <w:rsid w:val="00EB70D2"/>
    <w:rsid w:val="00EC2DE4"/>
    <w:rsid w:val="00ED3778"/>
    <w:rsid w:val="00F61690"/>
    <w:rsid w:val="00F83A63"/>
    <w:rsid w:val="00F8493F"/>
    <w:rsid w:val="00F94811"/>
    <w:rsid w:val="00F95725"/>
    <w:rsid w:val="00FA3262"/>
    <w:rsid w:val="00FD48E3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38D04-4FED-4114-8E4B-D4EE2217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01A"/>
    <w:pPr>
      <w:ind w:left="720"/>
      <w:contextualSpacing/>
    </w:pPr>
  </w:style>
  <w:style w:type="paragraph" w:customStyle="1" w:styleId="StyleGillSans14pt">
    <w:name w:val="Style GillSans 14 pt"/>
    <w:basedOn w:val="Normal"/>
    <w:rsid w:val="00785E55"/>
    <w:pPr>
      <w:shd w:val="solid" w:color="A1DB99" w:fill="A1DB99"/>
      <w:spacing w:after="0" w:line="240" w:lineRule="auto"/>
    </w:pPr>
    <w:rPr>
      <w:rFonts w:ascii="GillSans" w:eastAsia="Times New Roman" w:hAnsi="GillSans" w:cs="Times New Roman"/>
      <w:sz w:val="28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F5B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6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A0D"/>
  </w:style>
  <w:style w:type="character" w:styleId="Hyperlink">
    <w:name w:val="Hyperlink"/>
    <w:basedOn w:val="DefaultParagraphFont"/>
    <w:uiPriority w:val="99"/>
    <w:unhideWhenUsed/>
    <w:rsid w:val="00256A0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5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4A"/>
  </w:style>
  <w:style w:type="character" w:styleId="UnresolvedMention">
    <w:name w:val="Unresolved Mention"/>
    <w:basedOn w:val="DefaultParagraphFont"/>
    <w:uiPriority w:val="99"/>
    <w:semiHidden/>
    <w:unhideWhenUsed/>
    <w:rsid w:val="00046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cornwall.gov.uk/transport-and-streets/parking/cornwall-council-car-parks/car-park-locations-charges-and-facilities/redruth/west-end-redruth-tr15-3ad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Little</dc:creator>
  <cp:keywords/>
  <dc:description/>
  <cp:lastModifiedBy>Jody Woolcock</cp:lastModifiedBy>
  <cp:revision>2</cp:revision>
  <cp:lastPrinted>2019-09-18T12:13:00Z</cp:lastPrinted>
  <dcterms:created xsi:type="dcterms:W3CDTF">2019-11-26T09:28:00Z</dcterms:created>
  <dcterms:modified xsi:type="dcterms:W3CDTF">2019-11-26T09:28:00Z</dcterms:modified>
</cp:coreProperties>
</file>