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6CBD6" w14:textId="77777777" w:rsidR="000D1FBB" w:rsidRPr="003C59A0" w:rsidRDefault="00AA32BF" w:rsidP="008258C4">
      <w:pPr>
        <w:shd w:val="clear" w:color="auto" w:fill="FFFFFF"/>
        <w:spacing w:after="0" w:line="240" w:lineRule="auto"/>
        <w:ind w:left="5040" w:firstLine="720"/>
        <w:jc w:val="right"/>
        <w:textAlignment w:val="baseline"/>
        <w:outlineLvl w:val="0"/>
        <w:rPr>
          <w:rFonts w:ascii="Arial" w:eastAsia="Times New Roman" w:hAnsi="Arial" w:cs="Arial"/>
          <w:bCs/>
          <w:color w:val="009CB4"/>
          <w:kern w:val="36"/>
          <w:sz w:val="52"/>
          <w:szCs w:val="52"/>
          <w:lang w:eastAsia="en-GB"/>
        </w:rPr>
      </w:pPr>
      <w:r>
        <w:rPr>
          <w:noProof/>
          <w:lang w:eastAsia="en-GB"/>
        </w:rPr>
        <w:drawing>
          <wp:anchor distT="0" distB="0" distL="114300" distR="114300" simplePos="0" relativeHeight="251672576" behindDoc="0" locked="0" layoutInCell="1" allowOverlap="1" wp14:anchorId="0EA13BEB" wp14:editId="5A8450DB">
            <wp:simplePos x="0" y="0"/>
            <wp:positionH relativeFrom="column">
              <wp:posOffset>923925</wp:posOffset>
            </wp:positionH>
            <wp:positionV relativeFrom="paragraph">
              <wp:posOffset>0</wp:posOffset>
            </wp:positionV>
            <wp:extent cx="1628775" cy="824230"/>
            <wp:effectExtent l="0" t="0" r="9525" b="0"/>
            <wp:wrapSquare wrapText="bothSides"/>
            <wp:docPr id="1" name="Picture 1" descr="Royal Cornwall Museum - Attractions - Best Days Out Cornwall, Things To Do  In Cornwall - Guide To The Top Att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Cornwall Museum - Attractions - Best Days Out Cornwall, Things To Do  In Cornwall - Guide To The Top Attrac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color w:val="009CB4"/>
          <w:kern w:val="36"/>
          <w:sz w:val="52"/>
          <w:szCs w:val="52"/>
          <w:lang w:eastAsia="en-GB"/>
        </w:rPr>
        <w:drawing>
          <wp:anchor distT="0" distB="0" distL="114300" distR="114300" simplePos="0" relativeHeight="251673600" behindDoc="0" locked="0" layoutInCell="1" allowOverlap="1" wp14:anchorId="211EBB06" wp14:editId="32F9AA60">
            <wp:simplePos x="0" y="0"/>
            <wp:positionH relativeFrom="margin">
              <wp:posOffset>76200</wp:posOffset>
            </wp:positionH>
            <wp:positionV relativeFrom="paragraph">
              <wp:posOffset>47625</wp:posOffset>
            </wp:positionV>
            <wp:extent cx="729615" cy="733425"/>
            <wp:effectExtent l="0" t="0" r="0" b="9525"/>
            <wp:wrapSquare wrapText="bothSides"/>
            <wp:docPr id="4" name="Picture 4" descr="C:\Users\colinvallance\AppData\Local\Microsoft\Windows\INetCache\Content.MSO\5E761D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invallance\AppData\Local\Microsoft\Windows\INetCache\Content.MSO\5E761D05.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9A0">
        <w:rPr>
          <w:noProof/>
          <w:color w:val="009CB4"/>
          <w:lang w:eastAsia="en-GB"/>
        </w:rPr>
        <w:drawing>
          <wp:anchor distT="0" distB="0" distL="114300" distR="114300" simplePos="0" relativeHeight="251671552" behindDoc="0" locked="0" layoutInCell="1" allowOverlap="1" wp14:anchorId="2F09EC82" wp14:editId="2AC30395">
            <wp:simplePos x="0" y="0"/>
            <wp:positionH relativeFrom="margin">
              <wp:posOffset>2619375</wp:posOffset>
            </wp:positionH>
            <wp:positionV relativeFrom="paragraph">
              <wp:posOffset>47625</wp:posOffset>
            </wp:positionV>
            <wp:extent cx="1133475" cy="723900"/>
            <wp:effectExtent l="0" t="0" r="9525" b="0"/>
            <wp:wrapSquare wrapText="bothSides"/>
            <wp:docPr id="3" name="Picture 3" descr="S:\Communications\Brand Catalogue\Wheal Martyn\2019\Logos\wheal martyn logo WHITE ON BLUE.jpg"/>
            <wp:cNvGraphicFramePr/>
            <a:graphic xmlns:a="http://schemas.openxmlformats.org/drawingml/2006/main">
              <a:graphicData uri="http://schemas.openxmlformats.org/drawingml/2006/picture">
                <pic:pic xmlns:pic="http://schemas.openxmlformats.org/drawingml/2006/picture">
                  <pic:nvPicPr>
                    <pic:cNvPr id="3" name="Picture 3" descr="S:\Communications\Brand Catalogue\Wheal Martyn\2019\Logos\wheal martyn logo WHITE ON BLU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8C4" w:rsidRPr="003C59A0">
        <w:rPr>
          <w:rFonts w:ascii="Arial" w:eastAsia="Times New Roman" w:hAnsi="Arial" w:cs="Arial"/>
          <w:bCs/>
          <w:color w:val="009CB4"/>
          <w:kern w:val="36"/>
          <w:sz w:val="52"/>
          <w:szCs w:val="52"/>
          <w:lang w:eastAsia="en-GB"/>
        </w:rPr>
        <w:t xml:space="preserve">Trainee </w:t>
      </w:r>
      <w:r w:rsidR="00197F87" w:rsidRPr="003C59A0">
        <w:rPr>
          <w:rFonts w:ascii="Arial" w:eastAsia="Times New Roman" w:hAnsi="Arial" w:cs="Arial"/>
          <w:bCs/>
          <w:color w:val="009CB4"/>
          <w:kern w:val="36"/>
          <w:sz w:val="52"/>
          <w:szCs w:val="52"/>
          <w:lang w:eastAsia="en-GB"/>
        </w:rPr>
        <w:t>Curator</w:t>
      </w:r>
    </w:p>
    <w:p w14:paraId="4446C10F" w14:textId="77777777" w:rsidR="00F5471D" w:rsidRDefault="00F5471D" w:rsidP="00F5471D">
      <w:pPr>
        <w:shd w:val="clear" w:color="auto" w:fill="FFFFFF"/>
        <w:spacing w:after="0" w:line="240" w:lineRule="auto"/>
        <w:textAlignment w:val="baseline"/>
        <w:outlineLvl w:val="0"/>
        <w:rPr>
          <w:rFonts w:cs="Arial"/>
          <w:color w:val="0B0C0C"/>
          <w:sz w:val="24"/>
          <w:szCs w:val="24"/>
          <w:shd w:val="clear" w:color="auto" w:fill="FFFFFF"/>
        </w:rPr>
      </w:pPr>
    </w:p>
    <w:p w14:paraId="69694113" w14:textId="5C07CB34" w:rsidR="00D268BC" w:rsidRPr="006D577A" w:rsidRDefault="003B730D" w:rsidP="006D577A">
      <w:pPr>
        <w:spacing w:after="0" w:line="240" w:lineRule="auto"/>
        <w:ind w:left="6480" w:firstLine="720"/>
        <w:jc w:val="right"/>
        <w:rPr>
          <w:rFonts w:ascii="Arial" w:hAnsi="Arial" w:cs="Arial"/>
          <w:color w:val="009CB4"/>
        </w:rPr>
      </w:pPr>
      <w:r>
        <w:rPr>
          <w:rFonts w:ascii="Arial" w:hAnsi="Arial" w:cs="Arial"/>
          <w:color w:val="009CB4"/>
        </w:rPr>
        <w:t xml:space="preserve">November </w:t>
      </w:r>
      <w:bookmarkStart w:id="0" w:name="_GoBack"/>
      <w:bookmarkEnd w:id="0"/>
      <w:r w:rsidR="006D577A" w:rsidRPr="006D577A">
        <w:rPr>
          <w:rFonts w:ascii="Arial" w:hAnsi="Arial" w:cs="Arial"/>
          <w:color w:val="009CB4"/>
        </w:rPr>
        <w:t>2020</w:t>
      </w:r>
    </w:p>
    <w:p w14:paraId="05F273F0" w14:textId="77777777" w:rsidR="00F62CBD" w:rsidRDefault="00D268BC" w:rsidP="00F62CBD">
      <w:pPr>
        <w:autoSpaceDE w:val="0"/>
        <w:autoSpaceDN w:val="0"/>
        <w:adjustRightInd w:val="0"/>
        <w:spacing w:after="0" w:line="240" w:lineRule="auto"/>
        <w:contextualSpacing/>
        <w:rPr>
          <w:rFonts w:ascii="Arial" w:hAnsi="Arial" w:cs="Arial"/>
          <w:b/>
        </w:rPr>
      </w:pPr>
      <w:r w:rsidRPr="009A217A">
        <w:rPr>
          <w:rFonts w:ascii="Arial" w:hAnsi="Arial" w:cs="Arial"/>
        </w:rPr>
        <w:t>.</w:t>
      </w:r>
      <w:r w:rsidRPr="009A217A">
        <w:rPr>
          <w:rFonts w:ascii="Arial" w:eastAsia="Times New Roman" w:hAnsi="Arial" w:cs="Arial"/>
          <w:spacing w:val="-3"/>
        </w:rPr>
        <w:t xml:space="preserve"> </w:t>
      </w:r>
    </w:p>
    <w:p w14:paraId="41565F3B" w14:textId="77777777" w:rsidR="008E5D76" w:rsidRDefault="008E5D76" w:rsidP="00F62CBD">
      <w:pPr>
        <w:spacing w:after="0" w:line="240" w:lineRule="auto"/>
        <w:rPr>
          <w:rFonts w:ascii="Arial" w:hAnsi="Arial" w:cs="Arial"/>
          <w:b/>
        </w:rPr>
      </w:pPr>
    </w:p>
    <w:p w14:paraId="2990383F" w14:textId="77777777" w:rsidR="008E5D76" w:rsidRDefault="008E5D76" w:rsidP="00F62CBD">
      <w:pPr>
        <w:spacing w:after="0" w:line="240" w:lineRule="auto"/>
        <w:rPr>
          <w:rFonts w:ascii="Arial" w:hAnsi="Arial" w:cs="Arial"/>
          <w:b/>
        </w:rPr>
      </w:pPr>
    </w:p>
    <w:p w14:paraId="1CCA8C40" w14:textId="77777777" w:rsidR="00F62CBD" w:rsidRPr="009A217A" w:rsidRDefault="00F62CBD" w:rsidP="00F62CBD">
      <w:pPr>
        <w:spacing w:after="0" w:line="240" w:lineRule="auto"/>
        <w:rPr>
          <w:rFonts w:ascii="Arial" w:hAnsi="Arial" w:cs="Arial"/>
          <w:b/>
        </w:rPr>
      </w:pPr>
      <w:r w:rsidRPr="009A217A">
        <w:rPr>
          <w:rFonts w:ascii="Arial" w:hAnsi="Arial" w:cs="Arial"/>
          <w:b/>
        </w:rPr>
        <w:t>Summary</w:t>
      </w:r>
    </w:p>
    <w:p w14:paraId="2173320B" w14:textId="77777777" w:rsidR="00F62CBD" w:rsidRPr="009A217A" w:rsidRDefault="00F62CBD" w:rsidP="00F62CBD">
      <w:pPr>
        <w:spacing w:after="0" w:line="240" w:lineRule="auto"/>
        <w:rPr>
          <w:rFonts w:ascii="Arial" w:eastAsia="Times New Roman" w:hAnsi="Arial" w:cs="Arial"/>
        </w:rPr>
      </w:pPr>
      <w:r w:rsidRPr="009A217A">
        <w:rPr>
          <w:rFonts w:ascii="Arial" w:hAnsi="Arial" w:cs="Arial"/>
        </w:rPr>
        <w:t xml:space="preserve">Job Title: </w:t>
      </w:r>
      <w:r w:rsidRPr="009A217A">
        <w:rPr>
          <w:rFonts w:ascii="Arial" w:hAnsi="Arial" w:cs="Arial"/>
        </w:rPr>
        <w:tab/>
      </w:r>
      <w:r w:rsidR="008258C4">
        <w:rPr>
          <w:rFonts w:ascii="Arial" w:hAnsi="Arial" w:cs="Arial"/>
        </w:rPr>
        <w:t>Trainee Curator</w:t>
      </w:r>
      <w:r w:rsidR="00D23319">
        <w:rPr>
          <w:rFonts w:ascii="Arial" w:hAnsi="Arial" w:cs="Arial"/>
        </w:rPr>
        <w:t xml:space="preserve"> (three posts)</w:t>
      </w:r>
    </w:p>
    <w:p w14:paraId="5B538BB6" w14:textId="1AAF6E52" w:rsidR="00D23319" w:rsidRPr="00583ABA" w:rsidRDefault="00F62CBD" w:rsidP="00F62CBD">
      <w:pPr>
        <w:spacing w:after="0" w:line="240" w:lineRule="auto"/>
        <w:rPr>
          <w:rFonts w:ascii="Arial" w:hAnsi="Arial" w:cs="Arial"/>
        </w:rPr>
      </w:pPr>
      <w:r w:rsidRPr="009A217A">
        <w:rPr>
          <w:rFonts w:ascii="Arial" w:hAnsi="Arial" w:cs="Arial"/>
        </w:rPr>
        <w:t xml:space="preserve">Based at: </w:t>
      </w:r>
      <w:r w:rsidRPr="009A217A">
        <w:rPr>
          <w:rFonts w:ascii="Arial" w:hAnsi="Arial" w:cs="Arial"/>
        </w:rPr>
        <w:tab/>
      </w:r>
      <w:r w:rsidR="00F75354">
        <w:rPr>
          <w:rFonts w:ascii="Arial" w:hAnsi="Arial" w:cs="Arial"/>
        </w:rPr>
        <w:t xml:space="preserve">Falmouth Art </w:t>
      </w:r>
      <w:r w:rsidR="00D23319">
        <w:rPr>
          <w:rFonts w:ascii="Arial" w:hAnsi="Arial" w:cs="Arial"/>
        </w:rPr>
        <w:t xml:space="preserve">Gallery, </w:t>
      </w:r>
      <w:r w:rsidR="00583ABA">
        <w:rPr>
          <w:rFonts w:ascii="Arial" w:hAnsi="Arial" w:cs="Arial"/>
        </w:rPr>
        <w:t xml:space="preserve">Municipal Building, </w:t>
      </w:r>
      <w:proofErr w:type="gramStart"/>
      <w:r w:rsidR="00583ABA">
        <w:rPr>
          <w:rFonts w:ascii="Arial" w:hAnsi="Arial" w:cs="Arial"/>
        </w:rPr>
        <w:t>The</w:t>
      </w:r>
      <w:proofErr w:type="gramEnd"/>
      <w:r w:rsidR="00583ABA">
        <w:rPr>
          <w:rFonts w:ascii="Arial" w:hAnsi="Arial" w:cs="Arial"/>
        </w:rPr>
        <w:t xml:space="preserve"> Moor, Falmouth TR11 2RT</w:t>
      </w:r>
    </w:p>
    <w:p w14:paraId="2F23BC68" w14:textId="35A8E6FA" w:rsidR="00D23319" w:rsidRDefault="00D23319" w:rsidP="00D23319">
      <w:pPr>
        <w:spacing w:after="0" w:line="240" w:lineRule="auto"/>
        <w:ind w:left="720" w:firstLine="720"/>
        <w:rPr>
          <w:rFonts w:ascii="Arial" w:hAnsi="Arial" w:cs="Arial"/>
        </w:rPr>
      </w:pPr>
      <w:r>
        <w:rPr>
          <w:rFonts w:ascii="Arial" w:hAnsi="Arial" w:cs="Arial"/>
        </w:rPr>
        <w:t xml:space="preserve">Royal Cornwall Museum, </w:t>
      </w:r>
      <w:r w:rsidR="00F84620">
        <w:rPr>
          <w:rFonts w:ascii="Arial" w:hAnsi="Arial" w:cs="Arial"/>
        </w:rPr>
        <w:t>25 River Street, Truro, Cornwall TR1 2SJ</w:t>
      </w:r>
    </w:p>
    <w:p w14:paraId="08FF9BDB" w14:textId="77777777" w:rsidR="00D23319" w:rsidRDefault="003C59A0" w:rsidP="00D23319">
      <w:pPr>
        <w:spacing w:after="0" w:line="240" w:lineRule="auto"/>
        <w:ind w:left="720" w:firstLine="720"/>
        <w:rPr>
          <w:rFonts w:ascii="Arial" w:hAnsi="Arial" w:cs="Arial"/>
        </w:rPr>
      </w:pPr>
      <w:r>
        <w:rPr>
          <w:rFonts w:ascii="Arial" w:hAnsi="Arial" w:cs="Arial"/>
        </w:rPr>
        <w:t xml:space="preserve">Wheal Martyn Clay Works, </w:t>
      </w:r>
      <w:proofErr w:type="spellStart"/>
      <w:r>
        <w:rPr>
          <w:rFonts w:ascii="Arial" w:hAnsi="Arial" w:cs="Arial"/>
        </w:rPr>
        <w:t>Carthew</w:t>
      </w:r>
      <w:proofErr w:type="spellEnd"/>
      <w:r>
        <w:rPr>
          <w:rFonts w:ascii="Arial" w:hAnsi="Arial" w:cs="Arial"/>
        </w:rPr>
        <w:t>, St. Austell, Cornwall, PL26 8XG</w:t>
      </w:r>
    </w:p>
    <w:p w14:paraId="510ACB44" w14:textId="77777777" w:rsidR="003C59A0" w:rsidRPr="003C59A0" w:rsidRDefault="00D23319" w:rsidP="003C59A0">
      <w:pPr>
        <w:spacing w:after="0" w:line="240" w:lineRule="auto"/>
        <w:rPr>
          <w:rFonts w:ascii="Arial" w:hAnsi="Arial" w:cs="Arial"/>
        </w:rPr>
      </w:pPr>
      <w:r>
        <w:rPr>
          <w:rFonts w:ascii="Arial" w:hAnsi="Arial" w:cs="Arial"/>
        </w:rPr>
        <w:t xml:space="preserve">Salary: </w:t>
      </w:r>
      <w:r>
        <w:rPr>
          <w:rFonts w:ascii="Arial" w:hAnsi="Arial" w:cs="Arial"/>
        </w:rPr>
        <w:tab/>
        <w:t>£17,000 plus pension, p</w:t>
      </w:r>
      <w:r w:rsidR="003C59A0">
        <w:rPr>
          <w:rFonts w:ascii="Arial" w:hAnsi="Arial" w:cs="Arial"/>
        </w:rPr>
        <w:t xml:space="preserve">ro rata and essential travel </w:t>
      </w:r>
      <w:r w:rsidR="003C59A0" w:rsidRPr="003C59A0">
        <w:rPr>
          <w:rFonts w:ascii="Arial" w:hAnsi="Arial" w:cs="Arial"/>
        </w:rPr>
        <w:t>allowance</w:t>
      </w:r>
    </w:p>
    <w:p w14:paraId="2624DE13" w14:textId="77777777" w:rsidR="00D23319" w:rsidRPr="00D23319" w:rsidRDefault="00D23319" w:rsidP="00F62CBD">
      <w:pPr>
        <w:spacing w:after="0" w:line="240" w:lineRule="auto"/>
        <w:rPr>
          <w:rFonts w:ascii="Arial" w:hAnsi="Arial" w:cs="Arial"/>
          <w:i/>
        </w:rPr>
      </w:pPr>
      <w:r>
        <w:rPr>
          <w:rFonts w:ascii="Arial" w:hAnsi="Arial" w:cs="Arial"/>
        </w:rPr>
        <w:tab/>
      </w:r>
      <w:r>
        <w:rPr>
          <w:rFonts w:ascii="Arial" w:hAnsi="Arial" w:cs="Arial"/>
        </w:rPr>
        <w:tab/>
        <w:t>(</w:t>
      </w:r>
      <w:r w:rsidRPr="00D23319">
        <w:rPr>
          <w:rFonts w:ascii="Arial" w:hAnsi="Arial" w:cs="Arial"/>
          <w:i/>
        </w:rPr>
        <w:t>Pension and holiday allowance is specific to each organisation</w:t>
      </w:r>
      <w:r>
        <w:rPr>
          <w:rFonts w:ascii="Arial" w:hAnsi="Arial" w:cs="Arial"/>
          <w:i/>
        </w:rPr>
        <w:t>)</w:t>
      </w:r>
    </w:p>
    <w:p w14:paraId="6F6847BB" w14:textId="77777777" w:rsidR="00F62CBD" w:rsidRPr="009A217A" w:rsidRDefault="00F62CBD" w:rsidP="00F62CBD">
      <w:pPr>
        <w:spacing w:after="0" w:line="240" w:lineRule="auto"/>
        <w:rPr>
          <w:rFonts w:ascii="Arial" w:hAnsi="Arial" w:cs="Arial"/>
        </w:rPr>
      </w:pPr>
      <w:r w:rsidRPr="009A217A">
        <w:rPr>
          <w:rFonts w:ascii="Arial" w:hAnsi="Arial" w:cs="Arial"/>
        </w:rPr>
        <w:t xml:space="preserve">Hours: </w:t>
      </w:r>
      <w:r w:rsidRPr="009A217A">
        <w:rPr>
          <w:rFonts w:ascii="Arial" w:hAnsi="Arial" w:cs="Arial"/>
        </w:rPr>
        <w:tab/>
      </w:r>
      <w:r w:rsidRPr="009A217A">
        <w:rPr>
          <w:rFonts w:ascii="Arial" w:hAnsi="Arial" w:cs="Arial"/>
        </w:rPr>
        <w:tab/>
        <w:t>37.5 per week (</w:t>
      </w:r>
      <w:r w:rsidR="003C59A0">
        <w:rPr>
          <w:rFonts w:ascii="Arial" w:hAnsi="Arial" w:cs="Arial"/>
        </w:rPr>
        <w:t>to include some weekends, evening and bank holidays</w:t>
      </w:r>
      <w:r w:rsidRPr="009A217A">
        <w:rPr>
          <w:rFonts w:ascii="Arial" w:hAnsi="Arial" w:cs="Arial"/>
        </w:rPr>
        <w:t>)</w:t>
      </w:r>
    </w:p>
    <w:p w14:paraId="0E94C00E" w14:textId="77777777" w:rsidR="00F62CBD" w:rsidRPr="009A217A" w:rsidRDefault="00D23319" w:rsidP="00F62CBD">
      <w:pPr>
        <w:spacing w:after="0" w:line="240" w:lineRule="auto"/>
        <w:rPr>
          <w:rFonts w:ascii="Arial" w:hAnsi="Arial" w:cs="Arial"/>
        </w:rPr>
      </w:pPr>
      <w:r>
        <w:rPr>
          <w:rFonts w:ascii="Arial" w:hAnsi="Arial" w:cs="Arial"/>
        </w:rPr>
        <w:t xml:space="preserve">Term: </w:t>
      </w:r>
      <w:r>
        <w:rPr>
          <w:rFonts w:ascii="Arial" w:hAnsi="Arial" w:cs="Arial"/>
        </w:rPr>
        <w:tab/>
      </w:r>
      <w:r>
        <w:rPr>
          <w:rFonts w:ascii="Arial" w:hAnsi="Arial" w:cs="Arial"/>
        </w:rPr>
        <w:tab/>
        <w:t>9 months (11</w:t>
      </w:r>
      <w:r w:rsidR="00F62CBD" w:rsidRPr="009A217A">
        <w:rPr>
          <w:rFonts w:ascii="Arial" w:hAnsi="Arial" w:cs="Arial"/>
        </w:rPr>
        <w:t xml:space="preserve"> January – 12 </w:t>
      </w:r>
      <w:r w:rsidR="003C59A0">
        <w:rPr>
          <w:rFonts w:ascii="Arial" w:hAnsi="Arial" w:cs="Arial"/>
        </w:rPr>
        <w:t xml:space="preserve">October </w:t>
      </w:r>
      <w:r w:rsidR="00955153">
        <w:rPr>
          <w:rFonts w:ascii="Arial" w:hAnsi="Arial" w:cs="Arial"/>
        </w:rPr>
        <w:t>2021</w:t>
      </w:r>
      <w:r w:rsidR="00F62CBD" w:rsidRPr="009A217A">
        <w:rPr>
          <w:rFonts w:ascii="Arial" w:hAnsi="Arial" w:cs="Arial"/>
        </w:rPr>
        <w:t>)</w:t>
      </w:r>
    </w:p>
    <w:p w14:paraId="7B989AF2" w14:textId="77777777" w:rsidR="00F62CBD" w:rsidRDefault="00F62CBD" w:rsidP="00D268BC">
      <w:pPr>
        <w:autoSpaceDE w:val="0"/>
        <w:autoSpaceDN w:val="0"/>
        <w:adjustRightInd w:val="0"/>
        <w:spacing w:after="0" w:line="240" w:lineRule="auto"/>
        <w:contextualSpacing/>
        <w:rPr>
          <w:rFonts w:ascii="Arial" w:eastAsia="Times New Roman" w:hAnsi="Arial" w:cs="Arial"/>
          <w:spacing w:val="-3"/>
        </w:rPr>
      </w:pPr>
    </w:p>
    <w:p w14:paraId="287D2928" w14:textId="77777777" w:rsidR="00F62CBD" w:rsidRPr="00F62CBD" w:rsidRDefault="00F62CBD" w:rsidP="00F62CBD">
      <w:pPr>
        <w:pStyle w:val="NormalWeb"/>
        <w:spacing w:before="0" w:beforeAutospacing="0" w:after="0" w:afterAutospacing="0"/>
        <w:rPr>
          <w:rFonts w:ascii="Arial" w:hAnsi="Arial" w:cs="Arial"/>
          <w:b/>
          <w:sz w:val="22"/>
          <w:szCs w:val="22"/>
        </w:rPr>
      </w:pPr>
      <w:r w:rsidRPr="00F62CBD">
        <w:rPr>
          <w:rFonts w:ascii="Arial" w:hAnsi="Arial" w:cs="Arial"/>
          <w:b/>
          <w:sz w:val="22"/>
          <w:szCs w:val="22"/>
        </w:rPr>
        <w:t xml:space="preserve">Role and Purpose </w:t>
      </w:r>
    </w:p>
    <w:p w14:paraId="64A0A517" w14:textId="58AAE230" w:rsidR="004E17BB" w:rsidRDefault="00F62CBD" w:rsidP="00F62CBD">
      <w:pPr>
        <w:pStyle w:val="NormalWeb"/>
        <w:spacing w:before="0" w:beforeAutospacing="0" w:after="0" w:afterAutospacing="0"/>
        <w:rPr>
          <w:rFonts w:ascii="Arial" w:hAnsi="Arial" w:cs="Arial"/>
          <w:sz w:val="22"/>
          <w:szCs w:val="22"/>
          <w:shd w:val="clear" w:color="auto" w:fill="FFFFFF"/>
        </w:rPr>
      </w:pPr>
      <w:r w:rsidRPr="00DD6008">
        <w:rPr>
          <w:rFonts w:ascii="Arial" w:hAnsi="Arial" w:cs="Arial"/>
          <w:sz w:val="22"/>
          <w:szCs w:val="22"/>
          <w:shd w:val="clear" w:color="auto" w:fill="FFFFFF"/>
        </w:rPr>
        <w:t xml:space="preserve">We are offering </w:t>
      </w:r>
      <w:r w:rsidR="00D23319">
        <w:rPr>
          <w:rFonts w:ascii="Arial" w:hAnsi="Arial" w:cs="Arial"/>
          <w:sz w:val="22"/>
          <w:szCs w:val="22"/>
          <w:shd w:val="clear" w:color="auto" w:fill="FFFFFF"/>
        </w:rPr>
        <w:t>three exciting opportunities for individuals</w:t>
      </w:r>
      <w:r w:rsidR="004E17BB">
        <w:rPr>
          <w:rFonts w:ascii="Arial" w:hAnsi="Arial" w:cs="Arial"/>
          <w:sz w:val="22"/>
          <w:szCs w:val="22"/>
          <w:shd w:val="clear" w:color="auto" w:fill="FFFFFF"/>
        </w:rPr>
        <w:t xml:space="preserve"> aspiring to develop a career in museums and galleries</w:t>
      </w:r>
      <w:r w:rsidR="00323E88">
        <w:rPr>
          <w:rFonts w:ascii="Arial" w:hAnsi="Arial" w:cs="Arial"/>
          <w:sz w:val="22"/>
          <w:szCs w:val="22"/>
          <w:shd w:val="clear" w:color="auto" w:fill="FFFFFF"/>
        </w:rPr>
        <w:t>, as part of a wider programme led by Cornwall Museums Partnership</w:t>
      </w:r>
      <w:r w:rsidR="004E17BB">
        <w:rPr>
          <w:rFonts w:ascii="Arial" w:hAnsi="Arial" w:cs="Arial"/>
          <w:sz w:val="22"/>
          <w:szCs w:val="22"/>
          <w:shd w:val="clear" w:color="auto" w:fill="FFFFFF"/>
        </w:rPr>
        <w:t>.  Our Trainee</w:t>
      </w:r>
      <w:r w:rsidR="00323E88">
        <w:rPr>
          <w:rFonts w:ascii="Arial" w:hAnsi="Arial" w:cs="Arial"/>
          <w:sz w:val="22"/>
          <w:szCs w:val="22"/>
          <w:shd w:val="clear" w:color="auto" w:fill="FFFFFF"/>
        </w:rPr>
        <w:t xml:space="preserve">/Intern </w:t>
      </w:r>
      <w:r w:rsidR="004E17BB">
        <w:rPr>
          <w:rFonts w:ascii="Arial" w:hAnsi="Arial" w:cs="Arial"/>
          <w:sz w:val="22"/>
          <w:szCs w:val="22"/>
          <w:shd w:val="clear" w:color="auto" w:fill="FFFFFF"/>
        </w:rPr>
        <w:t>Curator roles offer a range of experiences aimed at developing the collection</w:t>
      </w:r>
      <w:r w:rsidR="0053715F">
        <w:rPr>
          <w:rFonts w:ascii="Arial" w:hAnsi="Arial" w:cs="Arial"/>
          <w:sz w:val="22"/>
          <w:szCs w:val="22"/>
          <w:shd w:val="clear" w:color="auto" w:fill="FFFFFF"/>
        </w:rPr>
        <w:t>s</w:t>
      </w:r>
      <w:r w:rsidR="004E17BB">
        <w:rPr>
          <w:rFonts w:ascii="Arial" w:hAnsi="Arial" w:cs="Arial"/>
          <w:sz w:val="22"/>
          <w:szCs w:val="22"/>
          <w:shd w:val="clear" w:color="auto" w:fill="FFFFFF"/>
        </w:rPr>
        <w:t xml:space="preserve"> management and public engagement skills required of a 21</w:t>
      </w:r>
      <w:r w:rsidR="004E17BB" w:rsidRPr="004E17BB">
        <w:rPr>
          <w:rFonts w:ascii="Arial" w:hAnsi="Arial" w:cs="Arial"/>
          <w:sz w:val="22"/>
          <w:szCs w:val="22"/>
          <w:shd w:val="clear" w:color="auto" w:fill="FFFFFF"/>
          <w:vertAlign w:val="superscript"/>
        </w:rPr>
        <w:t>st</w:t>
      </w:r>
      <w:r w:rsidR="004E17BB">
        <w:rPr>
          <w:rFonts w:ascii="Arial" w:hAnsi="Arial" w:cs="Arial"/>
          <w:sz w:val="22"/>
          <w:szCs w:val="22"/>
          <w:shd w:val="clear" w:color="auto" w:fill="FFFFFF"/>
        </w:rPr>
        <w:t xml:space="preserve"> century curator.  Each successful candidate wi</w:t>
      </w:r>
      <w:r w:rsidR="008E5D76">
        <w:rPr>
          <w:rFonts w:ascii="Arial" w:hAnsi="Arial" w:cs="Arial"/>
          <w:sz w:val="22"/>
          <w:szCs w:val="22"/>
          <w:shd w:val="clear" w:color="auto" w:fill="FFFFFF"/>
        </w:rPr>
        <w:t xml:space="preserve">ll be </w:t>
      </w:r>
      <w:r w:rsidR="004E17BB">
        <w:rPr>
          <w:rFonts w:ascii="Arial" w:hAnsi="Arial" w:cs="Arial"/>
          <w:sz w:val="22"/>
          <w:szCs w:val="22"/>
          <w:shd w:val="clear" w:color="auto" w:fill="FFFFFF"/>
        </w:rPr>
        <w:t>employed by one of the three organisations above, where</w:t>
      </w:r>
      <w:r w:rsidR="008E5D76">
        <w:rPr>
          <w:rFonts w:ascii="Arial" w:hAnsi="Arial" w:cs="Arial"/>
          <w:sz w:val="22"/>
          <w:szCs w:val="22"/>
          <w:shd w:val="clear" w:color="auto" w:fill="FFFFFF"/>
        </w:rPr>
        <w:t xml:space="preserve"> </w:t>
      </w:r>
      <w:r w:rsidR="0053715F">
        <w:rPr>
          <w:rFonts w:ascii="Arial" w:hAnsi="Arial" w:cs="Arial"/>
          <w:sz w:val="22"/>
          <w:szCs w:val="22"/>
          <w:shd w:val="clear" w:color="auto" w:fill="FFFFFF"/>
        </w:rPr>
        <w:t>they</w:t>
      </w:r>
      <w:r w:rsidR="009629DA">
        <w:rPr>
          <w:rFonts w:ascii="Arial" w:hAnsi="Arial" w:cs="Arial"/>
          <w:sz w:val="22"/>
          <w:szCs w:val="22"/>
          <w:shd w:val="clear" w:color="auto" w:fill="FFFFFF"/>
        </w:rPr>
        <w:t xml:space="preserve"> </w:t>
      </w:r>
      <w:r w:rsidR="004E17BB">
        <w:rPr>
          <w:rFonts w:ascii="Arial" w:hAnsi="Arial" w:cs="Arial"/>
          <w:sz w:val="22"/>
          <w:szCs w:val="22"/>
          <w:shd w:val="clear" w:color="auto" w:fill="FFFFFF"/>
        </w:rPr>
        <w:t>will fulfil the majority of</w:t>
      </w:r>
      <w:r w:rsidR="008E5D76">
        <w:rPr>
          <w:rFonts w:ascii="Arial" w:hAnsi="Arial" w:cs="Arial"/>
          <w:sz w:val="22"/>
          <w:szCs w:val="22"/>
          <w:shd w:val="clear" w:color="auto" w:fill="FFFFFF"/>
        </w:rPr>
        <w:t xml:space="preserve"> the role but </w:t>
      </w:r>
      <w:r w:rsidR="0053715F">
        <w:rPr>
          <w:rFonts w:ascii="Arial" w:hAnsi="Arial" w:cs="Arial"/>
          <w:sz w:val="22"/>
          <w:szCs w:val="22"/>
          <w:shd w:val="clear" w:color="auto" w:fill="FFFFFF"/>
        </w:rPr>
        <w:t xml:space="preserve">also </w:t>
      </w:r>
      <w:r w:rsidR="004E17BB">
        <w:rPr>
          <w:rFonts w:ascii="Arial" w:hAnsi="Arial" w:cs="Arial"/>
          <w:sz w:val="22"/>
          <w:szCs w:val="22"/>
          <w:shd w:val="clear" w:color="auto" w:fill="FFFFFF"/>
        </w:rPr>
        <w:t>have the opportunity to work at all three locations during the contract, gaining experience in three very different</w:t>
      </w:r>
      <w:r w:rsidR="00323E88">
        <w:rPr>
          <w:rFonts w:ascii="Arial" w:hAnsi="Arial" w:cs="Arial"/>
          <w:sz w:val="22"/>
          <w:szCs w:val="22"/>
          <w:shd w:val="clear" w:color="auto" w:fill="FFFFFF"/>
        </w:rPr>
        <w:t xml:space="preserve"> regional heritage </w:t>
      </w:r>
      <w:r w:rsidR="008E5D76">
        <w:rPr>
          <w:rFonts w:ascii="Arial" w:hAnsi="Arial" w:cs="Arial"/>
          <w:sz w:val="22"/>
          <w:szCs w:val="22"/>
          <w:shd w:val="clear" w:color="auto" w:fill="FFFFFF"/>
        </w:rPr>
        <w:t>organisations.</w:t>
      </w:r>
    </w:p>
    <w:p w14:paraId="01EA6117" w14:textId="77777777" w:rsidR="004E17BB" w:rsidRDefault="004E17BB" w:rsidP="00F62CBD">
      <w:pPr>
        <w:pStyle w:val="NormalWeb"/>
        <w:spacing w:before="0" w:beforeAutospacing="0" w:after="0" w:afterAutospacing="0"/>
        <w:rPr>
          <w:rFonts w:ascii="Arial" w:hAnsi="Arial" w:cs="Arial"/>
          <w:sz w:val="22"/>
          <w:szCs w:val="22"/>
          <w:shd w:val="clear" w:color="auto" w:fill="FFFFFF"/>
        </w:rPr>
      </w:pPr>
    </w:p>
    <w:p w14:paraId="179B5AE4" w14:textId="7E770810" w:rsidR="00F84620" w:rsidRPr="00451CD6" w:rsidRDefault="00F62CBD" w:rsidP="00F84620">
      <w:pPr>
        <w:pStyle w:val="NormalWeb"/>
        <w:spacing w:before="0" w:beforeAutospacing="0" w:after="0" w:afterAutospacing="0"/>
        <w:rPr>
          <w:rFonts w:ascii="Arial" w:hAnsi="Arial" w:cs="Arial"/>
          <w:strike/>
          <w:sz w:val="22"/>
          <w:szCs w:val="22"/>
          <w:shd w:val="clear" w:color="auto" w:fill="FFFFFF"/>
        </w:rPr>
      </w:pPr>
      <w:r w:rsidRPr="00DD6008">
        <w:rPr>
          <w:rFonts w:ascii="Arial" w:hAnsi="Arial" w:cs="Arial"/>
          <w:sz w:val="22"/>
          <w:szCs w:val="22"/>
          <w:shd w:val="clear" w:color="auto" w:fill="FFFFFF"/>
        </w:rPr>
        <w:t>The focus of the role</w:t>
      </w:r>
      <w:r w:rsidR="00F900AE">
        <w:rPr>
          <w:rFonts w:ascii="Arial" w:hAnsi="Arial" w:cs="Arial"/>
          <w:sz w:val="22"/>
          <w:szCs w:val="22"/>
          <w:shd w:val="clear" w:color="auto" w:fill="FFFFFF"/>
        </w:rPr>
        <w:t>s</w:t>
      </w:r>
      <w:r w:rsidRPr="00DD6008">
        <w:rPr>
          <w:rFonts w:ascii="Arial" w:hAnsi="Arial" w:cs="Arial"/>
          <w:sz w:val="22"/>
          <w:szCs w:val="22"/>
          <w:shd w:val="clear" w:color="auto" w:fill="FFFFFF"/>
        </w:rPr>
        <w:t xml:space="preserve"> will be assisting with a range of collections projects including collections </w:t>
      </w:r>
      <w:proofErr w:type="gramStart"/>
      <w:r w:rsidRPr="00DD6008">
        <w:rPr>
          <w:rFonts w:ascii="Arial" w:hAnsi="Arial" w:cs="Arial"/>
          <w:sz w:val="22"/>
          <w:szCs w:val="22"/>
          <w:shd w:val="clear" w:color="auto" w:fill="FFFFFF"/>
        </w:rPr>
        <w:t>documentation</w:t>
      </w:r>
      <w:proofErr w:type="gramEnd"/>
      <w:r w:rsidRPr="00DD6008">
        <w:rPr>
          <w:rFonts w:ascii="Arial" w:hAnsi="Arial" w:cs="Arial"/>
          <w:sz w:val="22"/>
          <w:szCs w:val="22"/>
          <w:shd w:val="clear" w:color="auto" w:fill="FFFFFF"/>
        </w:rPr>
        <w:t>, exhibitions, di</w:t>
      </w:r>
      <w:r w:rsidR="00DD6008" w:rsidRPr="00DD6008">
        <w:rPr>
          <w:rFonts w:ascii="Arial" w:hAnsi="Arial" w:cs="Arial"/>
          <w:sz w:val="22"/>
          <w:szCs w:val="22"/>
          <w:shd w:val="clear" w:color="auto" w:fill="FFFFFF"/>
        </w:rPr>
        <w:t>gital and community engagement</w:t>
      </w:r>
      <w:r w:rsidR="00323E88">
        <w:rPr>
          <w:rFonts w:ascii="Arial" w:hAnsi="Arial" w:cs="Arial"/>
          <w:sz w:val="22"/>
          <w:szCs w:val="22"/>
          <w:shd w:val="clear" w:color="auto" w:fill="FFFFFF"/>
        </w:rPr>
        <w:t xml:space="preserve"> as well as being involved in Museum Accreditation, as all three organisations work towards their periodic </w:t>
      </w:r>
      <w:r w:rsidR="0053715F">
        <w:rPr>
          <w:rFonts w:ascii="Arial" w:hAnsi="Arial" w:cs="Arial"/>
          <w:sz w:val="22"/>
          <w:szCs w:val="22"/>
          <w:shd w:val="clear" w:color="auto" w:fill="FFFFFF"/>
        </w:rPr>
        <w:t>A</w:t>
      </w:r>
      <w:r w:rsidR="00323E88">
        <w:rPr>
          <w:rFonts w:ascii="Arial" w:hAnsi="Arial" w:cs="Arial"/>
          <w:sz w:val="22"/>
          <w:szCs w:val="22"/>
          <w:shd w:val="clear" w:color="auto" w:fill="FFFFFF"/>
        </w:rPr>
        <w:t xml:space="preserve">ccreditation assessments in 2021.  </w:t>
      </w:r>
      <w:r w:rsidR="00955153">
        <w:rPr>
          <w:rFonts w:ascii="Arial" w:hAnsi="Arial" w:cs="Arial"/>
          <w:sz w:val="22"/>
          <w:szCs w:val="22"/>
          <w:shd w:val="clear" w:color="auto" w:fill="FFFFFF"/>
        </w:rPr>
        <w:t xml:space="preserve">Working alongside small and friendly </w:t>
      </w:r>
      <w:r w:rsidRPr="00DD6008">
        <w:rPr>
          <w:rFonts w:ascii="Arial" w:hAnsi="Arial" w:cs="Arial"/>
          <w:sz w:val="22"/>
          <w:szCs w:val="22"/>
          <w:shd w:val="clear" w:color="auto" w:fill="FFFFFF"/>
        </w:rPr>
        <w:t>team</w:t>
      </w:r>
      <w:r w:rsidR="008E5D76">
        <w:rPr>
          <w:rFonts w:ascii="Arial" w:hAnsi="Arial" w:cs="Arial"/>
          <w:sz w:val="22"/>
          <w:szCs w:val="22"/>
          <w:shd w:val="clear" w:color="auto" w:fill="FFFFFF"/>
        </w:rPr>
        <w:t xml:space="preserve">s </w:t>
      </w:r>
      <w:r w:rsidR="00323E88">
        <w:rPr>
          <w:rFonts w:ascii="Arial" w:hAnsi="Arial" w:cs="Arial"/>
          <w:sz w:val="22"/>
          <w:szCs w:val="22"/>
          <w:shd w:val="clear" w:color="auto" w:fill="FFFFFF"/>
        </w:rPr>
        <w:t xml:space="preserve">of </w:t>
      </w:r>
      <w:r w:rsidR="00955153">
        <w:rPr>
          <w:rFonts w:ascii="Arial" w:hAnsi="Arial" w:cs="Arial"/>
          <w:sz w:val="22"/>
          <w:szCs w:val="22"/>
          <w:shd w:val="clear" w:color="auto" w:fill="FFFFFF"/>
        </w:rPr>
        <w:t xml:space="preserve">experienced </w:t>
      </w:r>
      <w:r w:rsidR="00323E88">
        <w:rPr>
          <w:rFonts w:ascii="Arial" w:hAnsi="Arial" w:cs="Arial"/>
          <w:sz w:val="22"/>
          <w:szCs w:val="22"/>
          <w:shd w:val="clear" w:color="auto" w:fill="FFFFFF"/>
        </w:rPr>
        <w:t>museum professionals and volunteers</w:t>
      </w:r>
      <w:r w:rsidR="008E5D76">
        <w:rPr>
          <w:rFonts w:ascii="Arial" w:hAnsi="Arial" w:cs="Arial"/>
          <w:sz w:val="22"/>
          <w:szCs w:val="22"/>
          <w:shd w:val="clear" w:color="auto" w:fill="FFFFFF"/>
        </w:rPr>
        <w:t xml:space="preserve"> </w:t>
      </w:r>
      <w:r w:rsidR="00F900AE">
        <w:rPr>
          <w:rFonts w:ascii="Arial" w:hAnsi="Arial" w:cs="Arial"/>
          <w:sz w:val="22"/>
          <w:szCs w:val="22"/>
          <w:shd w:val="clear" w:color="auto" w:fill="FFFFFF"/>
        </w:rPr>
        <w:t>the Trainee</w:t>
      </w:r>
      <w:r w:rsidR="00583ABA">
        <w:rPr>
          <w:rFonts w:ascii="Arial" w:hAnsi="Arial" w:cs="Arial"/>
          <w:sz w:val="22"/>
          <w:szCs w:val="22"/>
          <w:shd w:val="clear" w:color="auto" w:fill="FFFFFF"/>
        </w:rPr>
        <w:t>/Intern</w:t>
      </w:r>
      <w:r w:rsidR="00F900AE">
        <w:rPr>
          <w:rFonts w:ascii="Arial" w:hAnsi="Arial" w:cs="Arial"/>
          <w:sz w:val="22"/>
          <w:szCs w:val="22"/>
          <w:shd w:val="clear" w:color="auto" w:fill="FFFFFF"/>
        </w:rPr>
        <w:t xml:space="preserve"> Curator </w:t>
      </w:r>
      <w:r w:rsidR="00323E88" w:rsidRPr="00DD6008">
        <w:rPr>
          <w:rFonts w:ascii="Arial" w:hAnsi="Arial" w:cs="Arial"/>
          <w:sz w:val="22"/>
          <w:szCs w:val="22"/>
          <w:shd w:val="clear" w:color="auto" w:fill="FFFFFF"/>
        </w:rPr>
        <w:t>will get to experience all aspects of museum work</w:t>
      </w:r>
      <w:r w:rsidR="00451CD6">
        <w:rPr>
          <w:rFonts w:ascii="Arial" w:hAnsi="Arial" w:cs="Arial"/>
          <w:sz w:val="22"/>
          <w:szCs w:val="22"/>
          <w:shd w:val="clear" w:color="auto" w:fill="FFFFFF"/>
        </w:rPr>
        <w:t>.</w:t>
      </w:r>
      <w:r w:rsidR="00451CD6" w:rsidRPr="00451CD6">
        <w:rPr>
          <w:rFonts w:ascii="Arial" w:hAnsi="Arial" w:cs="Arial"/>
          <w:sz w:val="22"/>
          <w:szCs w:val="22"/>
          <w:shd w:val="clear" w:color="auto" w:fill="FFFFFF"/>
        </w:rPr>
        <w:t xml:space="preserve">  This </w:t>
      </w:r>
      <w:r w:rsidR="00F84620" w:rsidRPr="00451CD6">
        <w:rPr>
          <w:rFonts w:ascii="Arial" w:hAnsi="Arial" w:cs="Arial"/>
          <w:sz w:val="22"/>
          <w:szCs w:val="22"/>
          <w:shd w:val="clear" w:color="auto" w:fill="FFFFFF"/>
        </w:rPr>
        <w:t xml:space="preserve">will include how to share the stories of our collections through displays and digital media and how to care </w:t>
      </w:r>
      <w:r w:rsidR="00F374ED">
        <w:rPr>
          <w:rFonts w:ascii="Arial" w:hAnsi="Arial" w:cs="Arial"/>
          <w:sz w:val="22"/>
          <w:szCs w:val="22"/>
          <w:shd w:val="clear" w:color="auto" w:fill="FFFFFF"/>
        </w:rPr>
        <w:t>for and manage these collections.</w:t>
      </w:r>
    </w:p>
    <w:p w14:paraId="538FA5B4" w14:textId="188E2D02" w:rsidR="00966A8C" w:rsidRPr="00DD6008" w:rsidRDefault="00966A8C" w:rsidP="00F62CBD">
      <w:pPr>
        <w:pStyle w:val="NormalWeb"/>
        <w:spacing w:before="0" w:beforeAutospacing="0" w:after="0" w:afterAutospacing="0"/>
        <w:rPr>
          <w:rFonts w:ascii="Arial" w:hAnsi="Arial" w:cs="Arial"/>
          <w:sz w:val="22"/>
          <w:szCs w:val="22"/>
        </w:rPr>
      </w:pPr>
    </w:p>
    <w:p w14:paraId="48D4D490" w14:textId="37BB43D4" w:rsidR="006D577A" w:rsidRPr="00DD6008" w:rsidRDefault="0053715F" w:rsidP="00DD6008">
      <w:pPr>
        <w:widowControl w:val="0"/>
        <w:tabs>
          <w:tab w:val="left" w:pos="220"/>
          <w:tab w:val="left" w:pos="720"/>
        </w:tabs>
        <w:autoSpaceDE w:val="0"/>
        <w:autoSpaceDN w:val="0"/>
        <w:adjustRightInd w:val="0"/>
        <w:spacing w:after="0" w:line="240" w:lineRule="auto"/>
        <w:rPr>
          <w:rFonts w:ascii="Arial" w:hAnsi="Arial" w:cs="Arial"/>
        </w:rPr>
      </w:pPr>
      <w:r>
        <w:rPr>
          <w:rFonts w:ascii="Arial" w:hAnsi="Arial" w:cs="Arial"/>
        </w:rPr>
        <w:t>The Trainee Curator</w:t>
      </w:r>
      <w:r w:rsidR="00F900AE">
        <w:rPr>
          <w:rFonts w:ascii="Arial" w:hAnsi="Arial" w:cs="Arial"/>
        </w:rPr>
        <w:t xml:space="preserve"> </w:t>
      </w:r>
      <w:r w:rsidR="00F62CBD" w:rsidRPr="00DD6008">
        <w:rPr>
          <w:rFonts w:ascii="Arial" w:hAnsi="Arial" w:cs="Arial"/>
        </w:rPr>
        <w:t xml:space="preserve">will be supported by an individual training plan and budget to allow </w:t>
      </w:r>
      <w:r w:rsidR="00F900AE">
        <w:rPr>
          <w:rFonts w:ascii="Arial" w:hAnsi="Arial" w:cs="Arial"/>
        </w:rPr>
        <w:t xml:space="preserve">them </w:t>
      </w:r>
      <w:r w:rsidR="00F62CBD" w:rsidRPr="00DD6008">
        <w:rPr>
          <w:rFonts w:ascii="Arial" w:hAnsi="Arial" w:cs="Arial"/>
        </w:rPr>
        <w:t xml:space="preserve">to attend training and undertake study trips to museums/galleries. Through Cornwall Museums Partnership </w:t>
      </w:r>
      <w:r w:rsidR="00F900AE">
        <w:rPr>
          <w:rFonts w:ascii="Arial" w:hAnsi="Arial" w:cs="Arial"/>
        </w:rPr>
        <w:t xml:space="preserve">they </w:t>
      </w:r>
      <w:r w:rsidR="00F62CBD" w:rsidRPr="00DD6008">
        <w:rPr>
          <w:rFonts w:ascii="Arial" w:hAnsi="Arial" w:cs="Arial"/>
        </w:rPr>
        <w:t>will benefit from</w:t>
      </w:r>
      <w:r>
        <w:rPr>
          <w:rFonts w:ascii="Arial" w:hAnsi="Arial" w:cs="Arial"/>
        </w:rPr>
        <w:t>,</w:t>
      </w:r>
      <w:r w:rsidR="00F62CBD" w:rsidRPr="00DD6008">
        <w:rPr>
          <w:rFonts w:ascii="Arial" w:hAnsi="Arial" w:cs="Arial"/>
        </w:rPr>
        <w:t xml:space="preserve"> and contribute to</w:t>
      </w:r>
      <w:r>
        <w:rPr>
          <w:rFonts w:ascii="Arial" w:hAnsi="Arial" w:cs="Arial"/>
        </w:rPr>
        <w:t>,</w:t>
      </w:r>
      <w:r w:rsidR="00F62CBD" w:rsidRPr="00DD6008">
        <w:rPr>
          <w:rFonts w:ascii="Arial" w:hAnsi="Arial" w:cs="Arial"/>
        </w:rPr>
        <w:t xml:space="preserve"> a peer network of other </w:t>
      </w:r>
      <w:r>
        <w:rPr>
          <w:rFonts w:ascii="Arial" w:hAnsi="Arial" w:cs="Arial"/>
        </w:rPr>
        <w:t>C</w:t>
      </w:r>
      <w:r w:rsidR="00F62CBD" w:rsidRPr="00DD6008">
        <w:rPr>
          <w:rFonts w:ascii="Arial" w:hAnsi="Arial" w:cs="Arial"/>
        </w:rPr>
        <w:t xml:space="preserve">uratorial </w:t>
      </w:r>
      <w:r>
        <w:rPr>
          <w:rFonts w:ascii="Arial" w:hAnsi="Arial" w:cs="Arial"/>
        </w:rPr>
        <w:t>I</w:t>
      </w:r>
      <w:r w:rsidR="00F62CBD" w:rsidRPr="00DD6008">
        <w:rPr>
          <w:rFonts w:ascii="Arial" w:hAnsi="Arial" w:cs="Arial"/>
        </w:rPr>
        <w:t>nterns in Cornwall. Th</w:t>
      </w:r>
      <w:r w:rsidR="00F900AE">
        <w:rPr>
          <w:rFonts w:ascii="Arial" w:hAnsi="Arial" w:cs="Arial"/>
        </w:rPr>
        <w:t xml:space="preserve">ese </w:t>
      </w:r>
      <w:r w:rsidR="00F62CBD" w:rsidRPr="00DD6008">
        <w:rPr>
          <w:rFonts w:ascii="Arial" w:hAnsi="Arial" w:cs="Arial"/>
        </w:rPr>
        <w:t>role</w:t>
      </w:r>
      <w:r w:rsidR="00F900AE">
        <w:rPr>
          <w:rFonts w:ascii="Arial" w:hAnsi="Arial" w:cs="Arial"/>
        </w:rPr>
        <w:t>s are</w:t>
      </w:r>
      <w:r w:rsidR="00F62CBD" w:rsidRPr="00DD6008">
        <w:rPr>
          <w:rFonts w:ascii="Arial" w:hAnsi="Arial" w:cs="Arial"/>
        </w:rPr>
        <w:t xml:space="preserve"> entry-level position</w:t>
      </w:r>
      <w:r w:rsidR="00F900AE">
        <w:rPr>
          <w:rFonts w:ascii="Arial" w:hAnsi="Arial" w:cs="Arial"/>
        </w:rPr>
        <w:t>s</w:t>
      </w:r>
      <w:r w:rsidR="00F62CBD" w:rsidRPr="00DD6008">
        <w:rPr>
          <w:rFonts w:ascii="Arial" w:hAnsi="Arial" w:cs="Arial"/>
        </w:rPr>
        <w:t xml:space="preserve"> designed to provide hands</w:t>
      </w:r>
      <w:r w:rsidR="00F900AE">
        <w:rPr>
          <w:rFonts w:ascii="Arial" w:hAnsi="Arial" w:cs="Arial"/>
        </w:rPr>
        <w:t>-</w:t>
      </w:r>
      <w:r w:rsidR="00F62CBD" w:rsidRPr="00DD6008">
        <w:rPr>
          <w:rFonts w:ascii="Arial" w:hAnsi="Arial" w:cs="Arial"/>
        </w:rPr>
        <w:t xml:space="preserve">on work experience in a range of museum activities. We welcome all backgrounds and are interested in </w:t>
      </w:r>
      <w:r w:rsidR="00F900AE">
        <w:rPr>
          <w:rFonts w:ascii="Arial" w:hAnsi="Arial" w:cs="Arial"/>
        </w:rPr>
        <w:t xml:space="preserve">the applicant’s </w:t>
      </w:r>
      <w:r w:rsidR="00F62CBD" w:rsidRPr="00DD6008">
        <w:rPr>
          <w:rFonts w:ascii="Arial" w:hAnsi="Arial" w:cs="Arial"/>
        </w:rPr>
        <w:t xml:space="preserve">potential to develop. </w:t>
      </w:r>
    </w:p>
    <w:p w14:paraId="27EB80EA" w14:textId="77777777" w:rsidR="006D577A" w:rsidRDefault="006D577A" w:rsidP="00966A8C">
      <w:pPr>
        <w:pStyle w:val="NormalWeb"/>
        <w:spacing w:before="0" w:beforeAutospacing="0" w:after="0" w:afterAutospacing="0"/>
        <w:rPr>
          <w:rFonts w:ascii="Arial" w:hAnsi="Arial" w:cs="Arial"/>
          <w:b/>
          <w:sz w:val="22"/>
          <w:szCs w:val="22"/>
        </w:rPr>
      </w:pPr>
    </w:p>
    <w:p w14:paraId="10BD5A5E" w14:textId="77777777" w:rsidR="00F62CBD" w:rsidRDefault="00F62CBD" w:rsidP="00966A8C">
      <w:pPr>
        <w:pStyle w:val="NormalWeb"/>
        <w:spacing w:before="0" w:beforeAutospacing="0" w:after="0" w:afterAutospacing="0"/>
        <w:rPr>
          <w:rFonts w:ascii="Arial" w:hAnsi="Arial" w:cs="Arial"/>
          <w:b/>
          <w:sz w:val="22"/>
          <w:szCs w:val="22"/>
        </w:rPr>
      </w:pPr>
      <w:r w:rsidRPr="00966A8C">
        <w:rPr>
          <w:rFonts w:ascii="Arial" w:hAnsi="Arial" w:cs="Arial"/>
          <w:b/>
          <w:sz w:val="22"/>
          <w:szCs w:val="22"/>
        </w:rPr>
        <w:t xml:space="preserve">Key tasks </w:t>
      </w:r>
    </w:p>
    <w:p w14:paraId="4B4074F5" w14:textId="364BE49D" w:rsidR="00F62CBD" w:rsidRPr="00966A8C" w:rsidRDefault="00F62CBD" w:rsidP="00966A8C">
      <w:pPr>
        <w:pStyle w:val="NormalWeb"/>
        <w:spacing w:before="0" w:beforeAutospacing="0" w:after="0" w:afterAutospacing="0"/>
        <w:rPr>
          <w:rFonts w:ascii="Arial" w:hAnsi="Arial" w:cs="Arial"/>
          <w:sz w:val="22"/>
          <w:szCs w:val="22"/>
        </w:rPr>
      </w:pPr>
      <w:r w:rsidRPr="00966A8C">
        <w:rPr>
          <w:rFonts w:ascii="Arial" w:hAnsi="Arial" w:cs="Arial"/>
          <w:sz w:val="22"/>
          <w:szCs w:val="22"/>
        </w:rPr>
        <w:t>Th</w:t>
      </w:r>
      <w:r w:rsidR="00F900AE">
        <w:rPr>
          <w:rFonts w:ascii="Arial" w:hAnsi="Arial" w:cs="Arial"/>
          <w:sz w:val="22"/>
          <w:szCs w:val="22"/>
        </w:rPr>
        <w:t xml:space="preserve">ese </w:t>
      </w:r>
      <w:r w:rsidR="008E5D76">
        <w:rPr>
          <w:rFonts w:ascii="Arial" w:hAnsi="Arial" w:cs="Arial"/>
          <w:sz w:val="22"/>
          <w:szCs w:val="22"/>
        </w:rPr>
        <w:t>position</w:t>
      </w:r>
      <w:r w:rsidR="00F900AE">
        <w:rPr>
          <w:rFonts w:ascii="Arial" w:hAnsi="Arial" w:cs="Arial"/>
          <w:sz w:val="22"/>
          <w:szCs w:val="22"/>
        </w:rPr>
        <w:t>s</w:t>
      </w:r>
      <w:r w:rsidR="008E5D76">
        <w:rPr>
          <w:rFonts w:ascii="Arial" w:hAnsi="Arial" w:cs="Arial"/>
          <w:sz w:val="22"/>
          <w:szCs w:val="22"/>
        </w:rPr>
        <w:t xml:space="preserve"> </w:t>
      </w:r>
      <w:r w:rsidRPr="00966A8C">
        <w:rPr>
          <w:rFonts w:ascii="Arial" w:hAnsi="Arial" w:cs="Arial"/>
          <w:sz w:val="22"/>
          <w:szCs w:val="22"/>
        </w:rPr>
        <w:t xml:space="preserve">will provide experience in a wide range of curatorial tasks, typical of those carried out by museum professionals in smaller, regional museums, including the following key tasks: </w:t>
      </w:r>
    </w:p>
    <w:p w14:paraId="02D3A650" w14:textId="77777777" w:rsidR="00966A8C" w:rsidRDefault="00966A8C" w:rsidP="00966A8C">
      <w:pPr>
        <w:pStyle w:val="NormalWeb"/>
        <w:spacing w:before="0" w:beforeAutospacing="0" w:after="0" w:afterAutospacing="0"/>
        <w:rPr>
          <w:rFonts w:ascii="Arial" w:hAnsi="Arial" w:cs="Arial"/>
          <w:sz w:val="22"/>
          <w:szCs w:val="22"/>
        </w:rPr>
      </w:pPr>
    </w:p>
    <w:p w14:paraId="0C9FED3C" w14:textId="77777777" w:rsidR="00966A8C" w:rsidRPr="00DD6008" w:rsidRDefault="00F62CBD" w:rsidP="008638C8">
      <w:pPr>
        <w:pStyle w:val="NormalWeb"/>
        <w:numPr>
          <w:ilvl w:val="0"/>
          <w:numId w:val="12"/>
        </w:numPr>
        <w:spacing w:before="0" w:beforeAutospacing="0" w:after="0" w:afterAutospacing="0"/>
        <w:rPr>
          <w:rFonts w:ascii="Arial" w:hAnsi="Arial" w:cs="Arial"/>
          <w:sz w:val="22"/>
          <w:szCs w:val="22"/>
        </w:rPr>
      </w:pPr>
      <w:r w:rsidRPr="00DD6008">
        <w:rPr>
          <w:rFonts w:ascii="Arial" w:hAnsi="Arial" w:cs="Arial"/>
          <w:sz w:val="22"/>
          <w:szCs w:val="22"/>
        </w:rPr>
        <w:t>Supporting museum staff and volunteers with collections management in line with Museum Accreditation standards, including collections care, practical conservation work and documentation tasks such as cataloguing objects and updating museum records</w:t>
      </w:r>
    </w:p>
    <w:p w14:paraId="6E5CC3AE" w14:textId="77777777" w:rsidR="00966A8C" w:rsidRPr="00DD6008" w:rsidRDefault="00966A8C" w:rsidP="00B51EAC">
      <w:pPr>
        <w:pStyle w:val="NormalWeb"/>
        <w:numPr>
          <w:ilvl w:val="0"/>
          <w:numId w:val="12"/>
        </w:numPr>
        <w:spacing w:before="0" w:beforeAutospacing="0" w:after="0" w:afterAutospacing="0"/>
        <w:rPr>
          <w:rFonts w:ascii="Arial" w:hAnsi="Arial" w:cs="Arial"/>
          <w:sz w:val="22"/>
          <w:szCs w:val="22"/>
        </w:rPr>
      </w:pPr>
      <w:r w:rsidRPr="00DD6008">
        <w:rPr>
          <w:rFonts w:ascii="Arial" w:hAnsi="Arial" w:cs="Arial"/>
          <w:sz w:val="22"/>
          <w:szCs w:val="22"/>
        </w:rPr>
        <w:t>Completing gallery inspections</w:t>
      </w:r>
      <w:r w:rsidR="00347A4C" w:rsidRPr="00DD6008">
        <w:rPr>
          <w:rFonts w:ascii="Arial" w:hAnsi="Arial" w:cs="Arial"/>
          <w:sz w:val="22"/>
          <w:szCs w:val="22"/>
        </w:rPr>
        <w:t xml:space="preserve"> including</w:t>
      </w:r>
      <w:r w:rsidRPr="00DD6008">
        <w:rPr>
          <w:rFonts w:ascii="Arial" w:hAnsi="Arial" w:cs="Arial"/>
          <w:sz w:val="22"/>
          <w:szCs w:val="22"/>
        </w:rPr>
        <w:t xml:space="preserve"> environmental </w:t>
      </w:r>
      <w:r w:rsidR="00347A4C" w:rsidRPr="00DD6008">
        <w:rPr>
          <w:rFonts w:ascii="Arial" w:hAnsi="Arial" w:cs="Arial"/>
          <w:sz w:val="22"/>
          <w:szCs w:val="22"/>
        </w:rPr>
        <w:t xml:space="preserve">and pest </w:t>
      </w:r>
      <w:r w:rsidRPr="00DD6008">
        <w:rPr>
          <w:rFonts w:ascii="Arial" w:hAnsi="Arial" w:cs="Arial"/>
          <w:sz w:val="22"/>
          <w:szCs w:val="22"/>
        </w:rPr>
        <w:t>monitoring</w:t>
      </w:r>
    </w:p>
    <w:p w14:paraId="77CBD379" w14:textId="0D066295" w:rsidR="00966A8C" w:rsidRDefault="00F62CBD" w:rsidP="00966A8C">
      <w:pPr>
        <w:pStyle w:val="NormalWeb"/>
        <w:numPr>
          <w:ilvl w:val="0"/>
          <w:numId w:val="12"/>
        </w:numPr>
        <w:spacing w:before="0" w:beforeAutospacing="0" w:after="0" w:afterAutospacing="0"/>
        <w:rPr>
          <w:rFonts w:ascii="Arial" w:hAnsi="Arial" w:cs="Arial"/>
          <w:sz w:val="22"/>
          <w:szCs w:val="22"/>
        </w:rPr>
      </w:pPr>
      <w:r w:rsidRPr="00966A8C">
        <w:rPr>
          <w:rFonts w:ascii="Arial" w:hAnsi="Arial" w:cs="Arial"/>
          <w:sz w:val="22"/>
          <w:szCs w:val="22"/>
        </w:rPr>
        <w:t>Researching and developing exhibition</w:t>
      </w:r>
      <w:r w:rsidR="00347A4C">
        <w:rPr>
          <w:rFonts w:ascii="Arial" w:hAnsi="Arial" w:cs="Arial"/>
          <w:sz w:val="22"/>
          <w:szCs w:val="22"/>
        </w:rPr>
        <w:t>s (both physical and digital)</w:t>
      </w:r>
      <w:r w:rsidRPr="00966A8C">
        <w:rPr>
          <w:rFonts w:ascii="Arial" w:hAnsi="Arial" w:cs="Arial"/>
          <w:sz w:val="22"/>
          <w:szCs w:val="22"/>
        </w:rPr>
        <w:t xml:space="preserve"> </w:t>
      </w:r>
      <w:r w:rsidR="00DD6008">
        <w:rPr>
          <w:rFonts w:ascii="Arial" w:hAnsi="Arial" w:cs="Arial"/>
          <w:sz w:val="22"/>
          <w:szCs w:val="22"/>
        </w:rPr>
        <w:t xml:space="preserve">in line with the </w:t>
      </w:r>
      <w:r w:rsidRPr="00966A8C">
        <w:rPr>
          <w:rFonts w:ascii="Arial" w:hAnsi="Arial" w:cs="Arial"/>
          <w:sz w:val="22"/>
          <w:szCs w:val="22"/>
        </w:rPr>
        <w:t>museum</w:t>
      </w:r>
      <w:r w:rsidR="0053715F">
        <w:rPr>
          <w:rFonts w:ascii="Arial" w:hAnsi="Arial" w:cs="Arial"/>
          <w:sz w:val="22"/>
          <w:szCs w:val="22"/>
        </w:rPr>
        <w:t>’</w:t>
      </w:r>
      <w:r w:rsidRPr="00966A8C">
        <w:rPr>
          <w:rFonts w:ascii="Arial" w:hAnsi="Arial" w:cs="Arial"/>
          <w:sz w:val="22"/>
          <w:szCs w:val="22"/>
        </w:rPr>
        <w:t xml:space="preserve">s </w:t>
      </w:r>
      <w:r w:rsidR="0053715F">
        <w:rPr>
          <w:rFonts w:ascii="Arial" w:hAnsi="Arial" w:cs="Arial"/>
          <w:sz w:val="22"/>
          <w:szCs w:val="22"/>
        </w:rPr>
        <w:t>A</w:t>
      </w:r>
      <w:r w:rsidRPr="00966A8C">
        <w:rPr>
          <w:rFonts w:ascii="Arial" w:hAnsi="Arial" w:cs="Arial"/>
          <w:sz w:val="22"/>
          <w:szCs w:val="22"/>
        </w:rPr>
        <w:t>udience</w:t>
      </w:r>
      <w:r w:rsidR="00966A8C">
        <w:rPr>
          <w:rFonts w:ascii="Arial" w:hAnsi="Arial" w:cs="Arial"/>
          <w:sz w:val="22"/>
          <w:szCs w:val="22"/>
        </w:rPr>
        <w:t xml:space="preserve"> </w:t>
      </w:r>
      <w:r w:rsidR="0053715F">
        <w:rPr>
          <w:rFonts w:ascii="Arial" w:hAnsi="Arial" w:cs="Arial"/>
          <w:sz w:val="22"/>
          <w:szCs w:val="22"/>
        </w:rPr>
        <w:t>D</w:t>
      </w:r>
      <w:r w:rsidR="00966A8C">
        <w:rPr>
          <w:rFonts w:ascii="Arial" w:hAnsi="Arial" w:cs="Arial"/>
          <w:sz w:val="22"/>
          <w:szCs w:val="22"/>
        </w:rPr>
        <w:t xml:space="preserve">evelopment </w:t>
      </w:r>
      <w:r w:rsidR="0053715F">
        <w:rPr>
          <w:rFonts w:ascii="Arial" w:hAnsi="Arial" w:cs="Arial"/>
          <w:sz w:val="22"/>
          <w:szCs w:val="22"/>
        </w:rPr>
        <w:t>P</w:t>
      </w:r>
      <w:r w:rsidR="00966A8C">
        <w:rPr>
          <w:rFonts w:ascii="Arial" w:hAnsi="Arial" w:cs="Arial"/>
          <w:sz w:val="22"/>
          <w:szCs w:val="22"/>
        </w:rPr>
        <w:t>lan</w:t>
      </w:r>
    </w:p>
    <w:p w14:paraId="617CC1D1" w14:textId="77777777" w:rsidR="008E5D76" w:rsidRDefault="008E5D76" w:rsidP="00966A8C">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Assisting with preparing submissions for Museum Accreditation returns</w:t>
      </w:r>
    </w:p>
    <w:p w14:paraId="0A244852" w14:textId="77777777" w:rsidR="0075611F" w:rsidRPr="0075611F" w:rsidRDefault="0075611F" w:rsidP="0075611F">
      <w:pPr>
        <w:pStyle w:val="NormalWeb"/>
        <w:numPr>
          <w:ilvl w:val="0"/>
          <w:numId w:val="12"/>
        </w:numPr>
        <w:spacing w:before="0" w:beforeAutospacing="0" w:after="0" w:afterAutospacing="0"/>
        <w:rPr>
          <w:rFonts w:ascii="Arial" w:hAnsi="Arial" w:cs="Arial"/>
          <w:sz w:val="22"/>
          <w:szCs w:val="22"/>
        </w:rPr>
      </w:pPr>
      <w:r w:rsidRPr="0075611F">
        <w:rPr>
          <w:rFonts w:ascii="Arial" w:hAnsi="Arial" w:cs="Arial"/>
          <w:sz w:val="22"/>
          <w:szCs w:val="22"/>
        </w:rPr>
        <w:t xml:space="preserve">Sharing research and stories from collections digitally to provide greater access to collections </w:t>
      </w:r>
    </w:p>
    <w:p w14:paraId="2CF719A7" w14:textId="77777777" w:rsidR="00966A8C" w:rsidRPr="0075611F" w:rsidRDefault="00F62CBD" w:rsidP="00DA197B">
      <w:pPr>
        <w:pStyle w:val="NormalWeb"/>
        <w:numPr>
          <w:ilvl w:val="0"/>
          <w:numId w:val="12"/>
        </w:numPr>
        <w:spacing w:before="0" w:beforeAutospacing="0" w:after="0" w:afterAutospacing="0"/>
        <w:rPr>
          <w:rFonts w:ascii="Arial" w:hAnsi="Arial" w:cs="Arial"/>
          <w:sz w:val="22"/>
          <w:szCs w:val="22"/>
        </w:rPr>
      </w:pPr>
      <w:r w:rsidRPr="0075611F">
        <w:rPr>
          <w:rFonts w:ascii="Arial" w:hAnsi="Arial" w:cs="Arial"/>
          <w:sz w:val="22"/>
          <w:szCs w:val="22"/>
        </w:rPr>
        <w:t>Assisting the</w:t>
      </w:r>
      <w:r w:rsidR="0075611F" w:rsidRPr="0075611F">
        <w:rPr>
          <w:rFonts w:ascii="Arial" w:hAnsi="Arial" w:cs="Arial"/>
          <w:sz w:val="22"/>
          <w:szCs w:val="22"/>
        </w:rPr>
        <w:t xml:space="preserve"> Engagement Officer and Education Officer </w:t>
      </w:r>
      <w:r w:rsidR="00966A8C" w:rsidRPr="0075611F">
        <w:rPr>
          <w:rFonts w:ascii="Arial" w:hAnsi="Arial" w:cs="Arial"/>
          <w:sz w:val="22"/>
          <w:szCs w:val="22"/>
        </w:rPr>
        <w:t xml:space="preserve">with </w:t>
      </w:r>
      <w:r w:rsidRPr="0075611F">
        <w:rPr>
          <w:rFonts w:ascii="Arial" w:hAnsi="Arial" w:cs="Arial"/>
          <w:sz w:val="22"/>
          <w:szCs w:val="22"/>
        </w:rPr>
        <w:t>learning activities</w:t>
      </w:r>
      <w:r w:rsidR="00347A4C" w:rsidRPr="0075611F">
        <w:rPr>
          <w:rFonts w:ascii="Arial" w:hAnsi="Arial" w:cs="Arial"/>
          <w:sz w:val="22"/>
          <w:szCs w:val="22"/>
        </w:rPr>
        <w:t xml:space="preserve"> and events</w:t>
      </w:r>
    </w:p>
    <w:p w14:paraId="777DE635" w14:textId="190F9D3C" w:rsidR="008E5D76" w:rsidRPr="008B4594" w:rsidRDefault="00347A4C" w:rsidP="008B4594">
      <w:pPr>
        <w:pStyle w:val="NormalWeb"/>
        <w:numPr>
          <w:ilvl w:val="0"/>
          <w:numId w:val="12"/>
        </w:numPr>
        <w:spacing w:before="0" w:beforeAutospacing="0" w:after="0" w:afterAutospacing="0"/>
        <w:rPr>
          <w:rFonts w:ascii="Arial" w:hAnsi="Arial" w:cs="Arial"/>
          <w:sz w:val="22"/>
          <w:szCs w:val="22"/>
        </w:rPr>
      </w:pPr>
      <w:r w:rsidRPr="00966A8C">
        <w:rPr>
          <w:rFonts w:ascii="Arial" w:hAnsi="Arial" w:cs="Arial"/>
          <w:sz w:val="22"/>
          <w:szCs w:val="22"/>
        </w:rPr>
        <w:t>Creating content for the museum</w:t>
      </w:r>
      <w:r w:rsidR="0053715F">
        <w:rPr>
          <w:rFonts w:ascii="Arial" w:hAnsi="Arial" w:cs="Arial"/>
          <w:sz w:val="22"/>
          <w:szCs w:val="22"/>
        </w:rPr>
        <w:t>’</w:t>
      </w:r>
      <w:r w:rsidRPr="00966A8C">
        <w:rPr>
          <w:rFonts w:ascii="Arial" w:hAnsi="Arial" w:cs="Arial"/>
          <w:sz w:val="22"/>
          <w:szCs w:val="22"/>
        </w:rPr>
        <w:t xml:space="preserve">s social media </w:t>
      </w:r>
      <w:r>
        <w:rPr>
          <w:rFonts w:ascii="Arial" w:hAnsi="Arial" w:cs="Arial"/>
          <w:sz w:val="22"/>
          <w:szCs w:val="22"/>
        </w:rPr>
        <w:t xml:space="preserve">platforms </w:t>
      </w:r>
      <w:r w:rsidRPr="00966A8C">
        <w:rPr>
          <w:rFonts w:ascii="Arial" w:hAnsi="Arial" w:cs="Arial"/>
          <w:sz w:val="22"/>
          <w:szCs w:val="22"/>
        </w:rPr>
        <w:t>and website</w:t>
      </w:r>
    </w:p>
    <w:p w14:paraId="33F58680" w14:textId="77777777" w:rsidR="00F62CBD" w:rsidRPr="00966A8C" w:rsidRDefault="00966A8C" w:rsidP="00966A8C">
      <w:pPr>
        <w:autoSpaceDE w:val="0"/>
        <w:autoSpaceDN w:val="0"/>
        <w:adjustRightInd w:val="0"/>
        <w:spacing w:after="0" w:line="240" w:lineRule="auto"/>
        <w:contextualSpacing/>
        <w:rPr>
          <w:rFonts w:ascii="Arial" w:eastAsia="Times New Roman" w:hAnsi="Arial" w:cs="Arial"/>
          <w:spacing w:val="-3"/>
        </w:rPr>
      </w:pPr>
      <w:r>
        <w:rPr>
          <w:rFonts w:ascii="Avenir Book" w:hAnsi="Avenir Book" w:cs="Arial Hebrew"/>
          <w:noProof/>
          <w:sz w:val="20"/>
          <w:szCs w:val="20"/>
          <w:lang w:eastAsia="en-GB"/>
        </w:rPr>
        <w:drawing>
          <wp:anchor distT="0" distB="0" distL="114300" distR="114300" simplePos="0" relativeHeight="251666432" behindDoc="0" locked="0" layoutInCell="1" allowOverlap="1" wp14:anchorId="166D2221" wp14:editId="73C30BE6">
            <wp:simplePos x="0" y="0"/>
            <wp:positionH relativeFrom="column">
              <wp:posOffset>152400</wp:posOffset>
            </wp:positionH>
            <wp:positionV relativeFrom="paragraph">
              <wp:posOffset>148590</wp:posOffset>
            </wp:positionV>
            <wp:extent cx="4864100" cy="824816"/>
            <wp:effectExtent l="0" t="0" r="0" b="0"/>
            <wp:wrapNone/>
            <wp:docPr id="2" name="Picture 2" descr="Macintosh HD:Users:Claire:Documents:CMP Trainee Curator Programme:Cultivator logo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ocuments:CMP Trainee Curator Programme:Cultivator logo 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4100" cy="824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5B117" w14:textId="77777777" w:rsidR="00F62CBD" w:rsidRPr="00966A8C" w:rsidRDefault="00966A8C" w:rsidP="00966A8C">
      <w:pPr>
        <w:autoSpaceDE w:val="0"/>
        <w:autoSpaceDN w:val="0"/>
        <w:adjustRightInd w:val="0"/>
        <w:spacing w:after="0" w:line="240" w:lineRule="auto"/>
        <w:contextualSpacing/>
        <w:rPr>
          <w:rFonts w:ascii="Arial" w:eastAsia="Times New Roman" w:hAnsi="Arial" w:cs="Arial"/>
          <w:spacing w:val="-3"/>
        </w:rPr>
      </w:pPr>
      <w:r w:rsidRPr="0082281A">
        <w:rPr>
          <w:noProof/>
          <w:color w:val="4472C4" w:themeColor="accent5"/>
          <w:lang w:eastAsia="en-GB"/>
        </w:rPr>
        <w:drawing>
          <wp:anchor distT="0" distB="0" distL="114300" distR="114300" simplePos="0" relativeHeight="251664384" behindDoc="0" locked="0" layoutInCell="1" allowOverlap="1" wp14:anchorId="1CAC7470" wp14:editId="1EFBA629">
            <wp:simplePos x="0" y="0"/>
            <wp:positionH relativeFrom="column">
              <wp:posOffset>5334000</wp:posOffset>
            </wp:positionH>
            <wp:positionV relativeFrom="paragraph">
              <wp:posOffset>161925</wp:posOffset>
            </wp:positionV>
            <wp:extent cx="866775" cy="663575"/>
            <wp:effectExtent l="0" t="0" r="0" b="3175"/>
            <wp:wrapNone/>
            <wp:docPr id="5" name="Picture 5" descr="Cornwall Muse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wall Muse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7C255" w14:textId="77777777" w:rsidR="00F62CBD" w:rsidRPr="00966A8C" w:rsidRDefault="00F62CBD" w:rsidP="00966A8C">
      <w:pPr>
        <w:autoSpaceDE w:val="0"/>
        <w:autoSpaceDN w:val="0"/>
        <w:adjustRightInd w:val="0"/>
        <w:spacing w:after="0" w:line="240" w:lineRule="auto"/>
        <w:contextualSpacing/>
        <w:rPr>
          <w:rFonts w:ascii="Arial" w:eastAsia="Times New Roman" w:hAnsi="Arial" w:cs="Arial"/>
          <w:spacing w:val="-3"/>
        </w:rPr>
      </w:pPr>
    </w:p>
    <w:p w14:paraId="33F048E6" w14:textId="77777777" w:rsidR="008E5D76" w:rsidRDefault="008E5D76" w:rsidP="008E5D76">
      <w:pPr>
        <w:pStyle w:val="NormalWeb"/>
        <w:spacing w:before="0" w:beforeAutospacing="0" w:after="0" w:afterAutospacing="0"/>
        <w:ind w:left="720"/>
        <w:rPr>
          <w:rFonts w:ascii="Arial" w:hAnsi="Arial" w:cs="Arial"/>
          <w:sz w:val="22"/>
          <w:szCs w:val="22"/>
        </w:rPr>
      </w:pPr>
    </w:p>
    <w:p w14:paraId="24295C19" w14:textId="77777777" w:rsidR="008E5D76" w:rsidRPr="008E5D76" w:rsidRDefault="008E5D76" w:rsidP="008E5D76">
      <w:pPr>
        <w:pStyle w:val="NormalWeb"/>
        <w:numPr>
          <w:ilvl w:val="0"/>
          <w:numId w:val="12"/>
        </w:numPr>
        <w:spacing w:before="0" w:beforeAutospacing="0" w:after="0" w:afterAutospacing="0"/>
        <w:rPr>
          <w:rFonts w:ascii="Arial" w:hAnsi="Arial" w:cs="Arial"/>
          <w:sz w:val="22"/>
          <w:szCs w:val="22"/>
        </w:rPr>
      </w:pPr>
      <w:r w:rsidRPr="00966A8C">
        <w:rPr>
          <w:rFonts w:ascii="Arial" w:hAnsi="Arial" w:cs="Arial"/>
          <w:sz w:val="22"/>
          <w:szCs w:val="22"/>
        </w:rPr>
        <w:t>Respond</w:t>
      </w:r>
      <w:r>
        <w:rPr>
          <w:rFonts w:ascii="Arial" w:hAnsi="Arial" w:cs="Arial"/>
          <w:sz w:val="22"/>
          <w:szCs w:val="22"/>
        </w:rPr>
        <w:t>ing</w:t>
      </w:r>
      <w:r w:rsidRPr="00966A8C">
        <w:rPr>
          <w:rFonts w:ascii="Arial" w:hAnsi="Arial" w:cs="Arial"/>
          <w:sz w:val="22"/>
          <w:szCs w:val="22"/>
        </w:rPr>
        <w:t xml:space="preserve"> to research enquir</w:t>
      </w:r>
      <w:r w:rsidR="0053715F">
        <w:rPr>
          <w:rFonts w:ascii="Arial" w:hAnsi="Arial" w:cs="Arial"/>
          <w:sz w:val="22"/>
          <w:szCs w:val="22"/>
        </w:rPr>
        <w:t>i</w:t>
      </w:r>
      <w:r w:rsidRPr="00966A8C">
        <w:rPr>
          <w:rFonts w:ascii="Arial" w:hAnsi="Arial" w:cs="Arial"/>
          <w:sz w:val="22"/>
          <w:szCs w:val="22"/>
        </w:rPr>
        <w:t>es from the general public</w:t>
      </w:r>
    </w:p>
    <w:p w14:paraId="01A35E85" w14:textId="77777777" w:rsidR="008B4594" w:rsidRDefault="008B4594" w:rsidP="008B4594">
      <w:pPr>
        <w:pStyle w:val="NormalWeb"/>
        <w:spacing w:before="0" w:beforeAutospacing="0" w:after="0" w:afterAutospacing="0"/>
        <w:ind w:left="720"/>
        <w:rPr>
          <w:rFonts w:ascii="Arial" w:hAnsi="Arial" w:cs="Arial"/>
          <w:sz w:val="22"/>
          <w:szCs w:val="22"/>
        </w:rPr>
      </w:pPr>
    </w:p>
    <w:p w14:paraId="61BEFBEE" w14:textId="070FBBC6" w:rsidR="008E5D76" w:rsidRDefault="008E5D76" w:rsidP="008E5D76">
      <w:pPr>
        <w:pStyle w:val="NormalWeb"/>
        <w:numPr>
          <w:ilvl w:val="0"/>
          <w:numId w:val="12"/>
        </w:numPr>
        <w:spacing w:before="0" w:beforeAutospacing="0" w:after="0" w:afterAutospacing="0"/>
        <w:rPr>
          <w:rFonts w:ascii="Arial" w:hAnsi="Arial" w:cs="Arial"/>
          <w:sz w:val="22"/>
          <w:szCs w:val="22"/>
        </w:rPr>
      </w:pPr>
      <w:r w:rsidRPr="00966A8C">
        <w:rPr>
          <w:rFonts w:ascii="Arial" w:hAnsi="Arial" w:cs="Arial"/>
          <w:sz w:val="22"/>
          <w:szCs w:val="22"/>
        </w:rPr>
        <w:t xml:space="preserve">Hosting at least 1 </w:t>
      </w:r>
      <w:r w:rsidR="00F900AE">
        <w:rPr>
          <w:rFonts w:ascii="Arial" w:hAnsi="Arial" w:cs="Arial"/>
          <w:sz w:val="22"/>
          <w:szCs w:val="22"/>
        </w:rPr>
        <w:t>C</w:t>
      </w:r>
      <w:r w:rsidRPr="00966A8C">
        <w:rPr>
          <w:rFonts w:ascii="Arial" w:hAnsi="Arial" w:cs="Arial"/>
          <w:sz w:val="22"/>
          <w:szCs w:val="22"/>
        </w:rPr>
        <w:t xml:space="preserve">uratorial </w:t>
      </w:r>
      <w:r w:rsidR="00F900AE">
        <w:rPr>
          <w:rFonts w:ascii="Arial" w:hAnsi="Arial" w:cs="Arial"/>
          <w:sz w:val="22"/>
          <w:szCs w:val="22"/>
        </w:rPr>
        <w:t>I</w:t>
      </w:r>
      <w:r w:rsidRPr="00966A8C">
        <w:rPr>
          <w:rFonts w:ascii="Arial" w:hAnsi="Arial" w:cs="Arial"/>
          <w:sz w:val="22"/>
          <w:szCs w:val="22"/>
        </w:rPr>
        <w:t>ntern peer network meeting and attending training and peer support networks led by Cornwall Museums Partnership</w:t>
      </w:r>
    </w:p>
    <w:p w14:paraId="76D3B2EC" w14:textId="77777777" w:rsidR="008E5D76" w:rsidRPr="0075611F" w:rsidRDefault="008E5D76" w:rsidP="008E5D76">
      <w:pPr>
        <w:pStyle w:val="NormalWeb"/>
        <w:numPr>
          <w:ilvl w:val="0"/>
          <w:numId w:val="12"/>
        </w:numPr>
        <w:spacing w:before="0" w:beforeAutospacing="0" w:after="0" w:afterAutospacing="0"/>
        <w:rPr>
          <w:rFonts w:ascii="Arial" w:hAnsi="Arial" w:cs="Arial"/>
          <w:sz w:val="22"/>
          <w:szCs w:val="22"/>
        </w:rPr>
      </w:pPr>
      <w:r w:rsidRPr="0075611F">
        <w:rPr>
          <w:rFonts w:ascii="Arial" w:hAnsi="Arial" w:cs="Arial"/>
          <w:sz w:val="22"/>
          <w:szCs w:val="22"/>
        </w:rPr>
        <w:t xml:space="preserve">Assist with the coordination and supervision of volunteers and Citizen Curators </w:t>
      </w:r>
    </w:p>
    <w:p w14:paraId="3284034B" w14:textId="77777777" w:rsidR="008E5D76" w:rsidRDefault="008E5D76" w:rsidP="008E5D76">
      <w:pPr>
        <w:pStyle w:val="NormalWeb"/>
        <w:numPr>
          <w:ilvl w:val="0"/>
          <w:numId w:val="12"/>
        </w:numPr>
        <w:spacing w:before="0" w:beforeAutospacing="0" w:after="0" w:afterAutospacing="0"/>
        <w:rPr>
          <w:rFonts w:ascii="Arial" w:hAnsi="Arial" w:cs="Arial"/>
          <w:sz w:val="22"/>
          <w:szCs w:val="22"/>
        </w:rPr>
      </w:pPr>
      <w:r w:rsidRPr="00966A8C">
        <w:rPr>
          <w:rFonts w:ascii="Arial" w:hAnsi="Arial" w:cs="Arial"/>
          <w:sz w:val="22"/>
          <w:szCs w:val="22"/>
        </w:rPr>
        <w:t>Maintain</w:t>
      </w:r>
      <w:r>
        <w:rPr>
          <w:rFonts w:ascii="Arial" w:hAnsi="Arial" w:cs="Arial"/>
          <w:sz w:val="22"/>
          <w:szCs w:val="22"/>
        </w:rPr>
        <w:t>ing</w:t>
      </w:r>
      <w:r w:rsidRPr="00966A8C">
        <w:rPr>
          <w:rFonts w:ascii="Arial" w:hAnsi="Arial" w:cs="Arial"/>
          <w:sz w:val="22"/>
          <w:szCs w:val="22"/>
        </w:rPr>
        <w:t xml:space="preserve"> records of work to inform funding reports and evaluation</w:t>
      </w:r>
    </w:p>
    <w:p w14:paraId="0D7F1BF5" w14:textId="77777777" w:rsidR="008E5D76" w:rsidRPr="0075611F" w:rsidRDefault="008E5D76" w:rsidP="008E5D76">
      <w:pPr>
        <w:pStyle w:val="NormalWeb"/>
        <w:numPr>
          <w:ilvl w:val="0"/>
          <w:numId w:val="12"/>
        </w:numPr>
        <w:spacing w:before="0" w:beforeAutospacing="0" w:after="0" w:afterAutospacing="0"/>
        <w:rPr>
          <w:rFonts w:ascii="Arial" w:hAnsi="Arial" w:cs="Arial"/>
          <w:sz w:val="22"/>
          <w:szCs w:val="22"/>
        </w:rPr>
      </w:pPr>
      <w:r w:rsidRPr="00966A8C">
        <w:rPr>
          <w:rFonts w:ascii="Arial" w:hAnsi="Arial" w:cs="Arial"/>
          <w:sz w:val="22"/>
          <w:szCs w:val="22"/>
        </w:rPr>
        <w:t>Tak</w:t>
      </w:r>
      <w:r>
        <w:rPr>
          <w:rFonts w:ascii="Arial" w:hAnsi="Arial" w:cs="Arial"/>
          <w:sz w:val="22"/>
          <w:szCs w:val="22"/>
        </w:rPr>
        <w:t>ing</w:t>
      </w:r>
      <w:r w:rsidRPr="00966A8C">
        <w:rPr>
          <w:rFonts w:ascii="Arial" w:hAnsi="Arial" w:cs="Arial"/>
          <w:sz w:val="22"/>
          <w:szCs w:val="22"/>
        </w:rPr>
        <w:t xml:space="preserve"> responsibility for health and safety of </w:t>
      </w:r>
      <w:r>
        <w:rPr>
          <w:rFonts w:ascii="Arial" w:hAnsi="Arial" w:cs="Arial"/>
          <w:sz w:val="22"/>
          <w:szCs w:val="22"/>
        </w:rPr>
        <w:t>your</w:t>
      </w:r>
      <w:r w:rsidRPr="00966A8C">
        <w:rPr>
          <w:rFonts w:ascii="Arial" w:hAnsi="Arial" w:cs="Arial"/>
          <w:sz w:val="22"/>
          <w:szCs w:val="22"/>
        </w:rPr>
        <w:t>self, colleagues, customers and contractors</w:t>
      </w:r>
    </w:p>
    <w:p w14:paraId="606032F6" w14:textId="77777777" w:rsidR="00F62CBD" w:rsidRPr="00966A8C" w:rsidRDefault="00F62CBD" w:rsidP="00966A8C">
      <w:pPr>
        <w:autoSpaceDE w:val="0"/>
        <w:autoSpaceDN w:val="0"/>
        <w:adjustRightInd w:val="0"/>
        <w:spacing w:after="0" w:line="240" w:lineRule="auto"/>
        <w:contextualSpacing/>
        <w:rPr>
          <w:rFonts w:ascii="Arial" w:eastAsia="Times New Roman" w:hAnsi="Arial" w:cs="Arial"/>
          <w:spacing w:val="-3"/>
        </w:rPr>
      </w:pPr>
    </w:p>
    <w:p w14:paraId="658FE09B" w14:textId="77777777" w:rsidR="008E5D76" w:rsidRPr="0075611F" w:rsidRDefault="008E5D76" w:rsidP="008E5D76">
      <w:pPr>
        <w:pStyle w:val="NormalWeb"/>
        <w:spacing w:before="0" w:beforeAutospacing="0" w:after="0" w:afterAutospacing="0"/>
        <w:rPr>
          <w:rFonts w:ascii="Arial" w:hAnsi="Arial" w:cs="Arial"/>
          <w:sz w:val="22"/>
          <w:szCs w:val="22"/>
        </w:rPr>
      </w:pPr>
      <w:r w:rsidRPr="00966A8C">
        <w:rPr>
          <w:rFonts w:ascii="Arial" w:hAnsi="Arial" w:cs="Arial"/>
          <w:sz w:val="22"/>
          <w:szCs w:val="22"/>
        </w:rPr>
        <w:t xml:space="preserve">The </w:t>
      </w:r>
      <w:r>
        <w:rPr>
          <w:rFonts w:ascii="Arial" w:hAnsi="Arial" w:cs="Arial"/>
          <w:sz w:val="22"/>
          <w:szCs w:val="22"/>
        </w:rPr>
        <w:t>Trainee Curator</w:t>
      </w:r>
      <w:r w:rsidRPr="00966A8C">
        <w:rPr>
          <w:rFonts w:ascii="Arial" w:hAnsi="Arial" w:cs="Arial"/>
          <w:sz w:val="22"/>
          <w:szCs w:val="22"/>
        </w:rPr>
        <w:t xml:space="preserve"> will also have responsibility for developing a project based on their own career aim</w:t>
      </w:r>
      <w:r>
        <w:rPr>
          <w:rFonts w:ascii="Arial" w:hAnsi="Arial" w:cs="Arial"/>
          <w:sz w:val="22"/>
          <w:szCs w:val="22"/>
        </w:rPr>
        <w:t xml:space="preserve">s, to be agreed with the </w:t>
      </w:r>
      <w:r w:rsidR="00955153">
        <w:rPr>
          <w:rFonts w:ascii="Arial" w:hAnsi="Arial" w:cs="Arial"/>
          <w:sz w:val="22"/>
          <w:szCs w:val="22"/>
        </w:rPr>
        <w:t>host organisation and potentially a collaborative exhibition/project involving all three.</w:t>
      </w:r>
    </w:p>
    <w:p w14:paraId="5BA880F6" w14:textId="77777777" w:rsidR="00F62CBD" w:rsidRPr="00966A8C" w:rsidRDefault="00F62CBD" w:rsidP="00966A8C">
      <w:pPr>
        <w:autoSpaceDE w:val="0"/>
        <w:autoSpaceDN w:val="0"/>
        <w:adjustRightInd w:val="0"/>
        <w:spacing w:after="0" w:line="240" w:lineRule="auto"/>
        <w:contextualSpacing/>
        <w:rPr>
          <w:rFonts w:ascii="Arial" w:eastAsia="Times New Roman" w:hAnsi="Arial" w:cs="Arial"/>
          <w:spacing w:val="-3"/>
        </w:rPr>
      </w:pPr>
    </w:p>
    <w:p w14:paraId="6A68315C" w14:textId="77777777" w:rsidR="00D268BC" w:rsidRPr="009A217A" w:rsidRDefault="00D268BC" w:rsidP="00D268BC">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10206"/>
      </w:tblGrid>
      <w:tr w:rsidR="008B4594" w:rsidRPr="004A0683" w14:paraId="61BE1555" w14:textId="77777777" w:rsidTr="008B4594">
        <w:tc>
          <w:tcPr>
            <w:tcW w:w="10206" w:type="dxa"/>
          </w:tcPr>
          <w:p w14:paraId="3A3A8804" w14:textId="77777777" w:rsidR="008B4594" w:rsidRPr="00451CD6" w:rsidRDefault="008B4594" w:rsidP="00F34E08">
            <w:pPr>
              <w:autoSpaceDE w:val="0"/>
              <w:autoSpaceDN w:val="0"/>
              <w:adjustRightInd w:val="0"/>
              <w:rPr>
                <w:rFonts w:cs="Cambria-Bold"/>
                <w:b/>
                <w:bCs/>
                <w:sz w:val="24"/>
                <w:szCs w:val="24"/>
              </w:rPr>
            </w:pPr>
            <w:r w:rsidRPr="00451CD6">
              <w:rPr>
                <w:rFonts w:cs="Cambria-Bold"/>
                <w:b/>
                <w:bCs/>
                <w:sz w:val="24"/>
                <w:szCs w:val="24"/>
              </w:rPr>
              <w:t>Personal Specification</w:t>
            </w:r>
          </w:p>
        </w:tc>
      </w:tr>
      <w:tr w:rsidR="008B4594" w:rsidRPr="004A0683" w14:paraId="058ADF44" w14:textId="77777777" w:rsidTr="008B4594">
        <w:tc>
          <w:tcPr>
            <w:tcW w:w="10206" w:type="dxa"/>
            <w:shd w:val="clear" w:color="auto" w:fill="D9D9D9" w:themeFill="background1" w:themeFillShade="D9"/>
          </w:tcPr>
          <w:p w14:paraId="54455A1C" w14:textId="77777777" w:rsidR="008B4594" w:rsidRPr="00451CD6" w:rsidRDefault="008B4594" w:rsidP="00F34E08">
            <w:pPr>
              <w:autoSpaceDE w:val="0"/>
              <w:autoSpaceDN w:val="0"/>
              <w:adjustRightInd w:val="0"/>
              <w:rPr>
                <w:rFonts w:cs="Cambria-Bold"/>
                <w:b/>
                <w:bCs/>
                <w:sz w:val="24"/>
                <w:szCs w:val="24"/>
              </w:rPr>
            </w:pPr>
            <w:r w:rsidRPr="00451CD6">
              <w:rPr>
                <w:rFonts w:cs="Cambria-Bold"/>
                <w:b/>
                <w:bCs/>
                <w:sz w:val="24"/>
                <w:szCs w:val="24"/>
              </w:rPr>
              <w:t>Qualifications</w:t>
            </w:r>
          </w:p>
        </w:tc>
      </w:tr>
      <w:tr w:rsidR="008B4594" w:rsidRPr="004A0683" w14:paraId="5766427E" w14:textId="77777777" w:rsidTr="008B4594">
        <w:tc>
          <w:tcPr>
            <w:tcW w:w="10206" w:type="dxa"/>
          </w:tcPr>
          <w:p w14:paraId="30BEEBB7" w14:textId="3D01C106" w:rsidR="008B4594" w:rsidRPr="00451CD6" w:rsidRDefault="008B4594" w:rsidP="00F34E08">
            <w:pPr>
              <w:pStyle w:val="NormalWeb"/>
              <w:shd w:val="clear" w:color="auto" w:fill="FFFFFF"/>
              <w:spacing w:before="0" w:beforeAutospacing="0" w:after="0" w:afterAutospacing="0"/>
              <w:rPr>
                <w:rFonts w:asciiTheme="minorHAnsi" w:hAnsiTheme="minorHAnsi" w:cs="Cambria-Bold"/>
                <w:bCs/>
              </w:rPr>
            </w:pPr>
            <w:r w:rsidRPr="00451CD6">
              <w:rPr>
                <w:rFonts w:asciiTheme="minorHAnsi" w:hAnsiTheme="minorHAnsi" w:cs="Cambria-Bold"/>
                <w:bCs/>
              </w:rPr>
              <w:t>A Levels / Extended Level 3 Diploma / NVQ level 3 (or equivalent)</w:t>
            </w:r>
          </w:p>
        </w:tc>
      </w:tr>
      <w:tr w:rsidR="008B4594" w:rsidRPr="004A0683" w14:paraId="37DF14A7" w14:textId="77777777" w:rsidTr="008B4594">
        <w:tc>
          <w:tcPr>
            <w:tcW w:w="10206" w:type="dxa"/>
          </w:tcPr>
          <w:p w14:paraId="0911C49B" w14:textId="77777777" w:rsidR="008B4594" w:rsidRPr="00451CD6" w:rsidRDefault="008B4594" w:rsidP="00F34E08">
            <w:pPr>
              <w:autoSpaceDE w:val="0"/>
              <w:autoSpaceDN w:val="0"/>
              <w:adjustRightInd w:val="0"/>
              <w:rPr>
                <w:rFonts w:cs="Cambria-Bold"/>
                <w:bCs/>
                <w:sz w:val="24"/>
                <w:szCs w:val="24"/>
              </w:rPr>
            </w:pPr>
            <w:r w:rsidRPr="00451CD6">
              <w:rPr>
                <w:rFonts w:cs="Arial"/>
                <w:sz w:val="24"/>
                <w:szCs w:val="24"/>
              </w:rPr>
              <w:t>GCSE Maths and English at Grade C or 4 (or equivalent)</w:t>
            </w:r>
          </w:p>
        </w:tc>
      </w:tr>
      <w:tr w:rsidR="008B4594" w:rsidRPr="004A0683" w14:paraId="41110E53" w14:textId="77777777" w:rsidTr="008B4594">
        <w:tc>
          <w:tcPr>
            <w:tcW w:w="10206" w:type="dxa"/>
            <w:shd w:val="clear" w:color="auto" w:fill="D9D9D9" w:themeFill="background1" w:themeFillShade="D9"/>
          </w:tcPr>
          <w:p w14:paraId="04282EED" w14:textId="77777777" w:rsidR="008B4594" w:rsidRPr="00451CD6" w:rsidRDefault="008B4594" w:rsidP="00F34E08">
            <w:pPr>
              <w:autoSpaceDE w:val="0"/>
              <w:autoSpaceDN w:val="0"/>
              <w:adjustRightInd w:val="0"/>
              <w:rPr>
                <w:rFonts w:cs="Cambria-Bold"/>
                <w:b/>
                <w:bCs/>
                <w:sz w:val="24"/>
                <w:szCs w:val="24"/>
              </w:rPr>
            </w:pPr>
            <w:r w:rsidRPr="00451CD6">
              <w:rPr>
                <w:rFonts w:cs="Cambria-Bold"/>
                <w:b/>
                <w:bCs/>
                <w:sz w:val="24"/>
                <w:szCs w:val="24"/>
              </w:rPr>
              <w:t xml:space="preserve">Experience &amp; Knowledge </w:t>
            </w:r>
          </w:p>
        </w:tc>
      </w:tr>
      <w:tr w:rsidR="008B4594" w14:paraId="69022E61" w14:textId="77777777" w:rsidTr="008B4594">
        <w:tc>
          <w:tcPr>
            <w:tcW w:w="10206" w:type="dxa"/>
          </w:tcPr>
          <w:p w14:paraId="465F5B1F" w14:textId="77777777" w:rsidR="008B4594" w:rsidRPr="00451CD6" w:rsidRDefault="008B4594" w:rsidP="008774FB">
            <w:pPr>
              <w:autoSpaceDE w:val="0"/>
              <w:autoSpaceDN w:val="0"/>
              <w:adjustRightInd w:val="0"/>
              <w:rPr>
                <w:rFonts w:cs="Cambria-Bold"/>
                <w:bCs/>
                <w:sz w:val="24"/>
                <w:szCs w:val="24"/>
              </w:rPr>
            </w:pPr>
            <w:r w:rsidRPr="00451CD6">
              <w:rPr>
                <w:rFonts w:cs="Cambria-Bold"/>
                <w:bCs/>
                <w:sz w:val="24"/>
                <w:szCs w:val="24"/>
              </w:rPr>
              <w:t>Enthusiasm and passion for culture, heritage and public engagement</w:t>
            </w:r>
          </w:p>
        </w:tc>
      </w:tr>
      <w:tr w:rsidR="008B4594" w14:paraId="2C67873E" w14:textId="77777777" w:rsidTr="008B4594">
        <w:tc>
          <w:tcPr>
            <w:tcW w:w="10206" w:type="dxa"/>
          </w:tcPr>
          <w:p w14:paraId="13BA3015" w14:textId="0DF7FD6D" w:rsidR="008B4594" w:rsidRPr="00451CD6" w:rsidRDefault="008B4594" w:rsidP="008B4594">
            <w:pPr>
              <w:autoSpaceDE w:val="0"/>
              <w:autoSpaceDN w:val="0"/>
              <w:adjustRightInd w:val="0"/>
              <w:rPr>
                <w:rFonts w:cs="Cambria-Bold"/>
                <w:bCs/>
                <w:sz w:val="24"/>
                <w:szCs w:val="24"/>
              </w:rPr>
            </w:pPr>
            <w:r w:rsidRPr="00451CD6">
              <w:rPr>
                <w:rFonts w:cs="Cambria-Bold"/>
                <w:bCs/>
                <w:sz w:val="24"/>
                <w:szCs w:val="24"/>
              </w:rPr>
              <w:t>Experience of volunteering or working with volunteers</w:t>
            </w:r>
            <w:r>
              <w:rPr>
                <w:rFonts w:cs="Cambria-Bold"/>
                <w:bCs/>
                <w:sz w:val="24"/>
                <w:szCs w:val="24"/>
              </w:rPr>
              <w:t xml:space="preserve"> desirable </w:t>
            </w:r>
          </w:p>
        </w:tc>
      </w:tr>
      <w:tr w:rsidR="008B4594" w14:paraId="27BDC771" w14:textId="77777777" w:rsidTr="008B4594">
        <w:tc>
          <w:tcPr>
            <w:tcW w:w="10206" w:type="dxa"/>
          </w:tcPr>
          <w:p w14:paraId="1ABC1A4F" w14:textId="77777777" w:rsidR="008B4594" w:rsidRPr="00451CD6" w:rsidRDefault="008B4594" w:rsidP="00F34E08">
            <w:pPr>
              <w:tabs>
                <w:tab w:val="left" w:pos="2625"/>
              </w:tabs>
              <w:autoSpaceDE w:val="0"/>
              <w:autoSpaceDN w:val="0"/>
              <w:adjustRightInd w:val="0"/>
              <w:rPr>
                <w:rFonts w:cs="Cambria-Bold"/>
                <w:bCs/>
                <w:sz w:val="24"/>
                <w:szCs w:val="24"/>
              </w:rPr>
            </w:pPr>
            <w:r w:rsidRPr="00451CD6">
              <w:rPr>
                <w:rFonts w:cs="Cambria-Bold"/>
                <w:bCs/>
                <w:sz w:val="24"/>
                <w:szCs w:val="24"/>
              </w:rPr>
              <w:t>Research skills</w:t>
            </w:r>
            <w:r w:rsidRPr="00451CD6">
              <w:rPr>
                <w:rFonts w:cs="Cambria-Bold"/>
                <w:bCs/>
                <w:sz w:val="24"/>
                <w:szCs w:val="24"/>
              </w:rPr>
              <w:tab/>
            </w:r>
          </w:p>
        </w:tc>
      </w:tr>
      <w:tr w:rsidR="008B4594" w14:paraId="4D48F3A4" w14:textId="77777777" w:rsidTr="008B4594">
        <w:tc>
          <w:tcPr>
            <w:tcW w:w="10206" w:type="dxa"/>
          </w:tcPr>
          <w:p w14:paraId="3698FDF0" w14:textId="0E00DB69" w:rsidR="008B4594" w:rsidRPr="00451CD6" w:rsidRDefault="008B4594" w:rsidP="008B4594">
            <w:pPr>
              <w:tabs>
                <w:tab w:val="left" w:pos="2625"/>
              </w:tabs>
              <w:autoSpaceDE w:val="0"/>
              <w:autoSpaceDN w:val="0"/>
              <w:adjustRightInd w:val="0"/>
              <w:rPr>
                <w:rFonts w:cs="Cambria-Bold"/>
                <w:bCs/>
                <w:sz w:val="24"/>
                <w:szCs w:val="24"/>
              </w:rPr>
            </w:pPr>
            <w:r w:rsidRPr="00451CD6">
              <w:rPr>
                <w:rFonts w:cs="Cambria-Bold"/>
                <w:bCs/>
                <w:sz w:val="24"/>
                <w:szCs w:val="24"/>
              </w:rPr>
              <w:t>Experience working with the general public</w:t>
            </w:r>
            <w:r>
              <w:rPr>
                <w:rFonts w:cs="Cambria-Bold"/>
                <w:bCs/>
                <w:sz w:val="24"/>
                <w:szCs w:val="24"/>
              </w:rPr>
              <w:t xml:space="preserve"> desirable</w:t>
            </w:r>
          </w:p>
        </w:tc>
      </w:tr>
      <w:tr w:rsidR="008B4594" w14:paraId="1EB157A5" w14:textId="77777777" w:rsidTr="008B4594">
        <w:tc>
          <w:tcPr>
            <w:tcW w:w="10206" w:type="dxa"/>
          </w:tcPr>
          <w:p w14:paraId="02B7C8BA" w14:textId="77777777" w:rsidR="008B4594" w:rsidRPr="00451CD6" w:rsidRDefault="008B4594" w:rsidP="0075611F">
            <w:pPr>
              <w:autoSpaceDE w:val="0"/>
              <w:autoSpaceDN w:val="0"/>
              <w:adjustRightInd w:val="0"/>
              <w:rPr>
                <w:rFonts w:cs="Cambria-Bold"/>
                <w:bCs/>
                <w:sz w:val="24"/>
                <w:szCs w:val="24"/>
              </w:rPr>
            </w:pPr>
            <w:r w:rsidRPr="00451CD6">
              <w:rPr>
                <w:rFonts w:cs="Cambria-Bold"/>
                <w:bCs/>
                <w:sz w:val="24"/>
                <w:szCs w:val="24"/>
              </w:rPr>
              <w:t>Interest in industrial heritage / Art / cultural heritage</w:t>
            </w:r>
          </w:p>
        </w:tc>
      </w:tr>
      <w:tr w:rsidR="008B4594" w14:paraId="04A953B4" w14:textId="77777777" w:rsidTr="008B4594">
        <w:tc>
          <w:tcPr>
            <w:tcW w:w="10206" w:type="dxa"/>
            <w:shd w:val="clear" w:color="auto" w:fill="D9D9D9" w:themeFill="background1" w:themeFillShade="D9"/>
          </w:tcPr>
          <w:p w14:paraId="147C1C5A" w14:textId="77777777" w:rsidR="008B4594" w:rsidRPr="00451CD6" w:rsidRDefault="008B4594" w:rsidP="00F34E08">
            <w:pPr>
              <w:autoSpaceDE w:val="0"/>
              <w:autoSpaceDN w:val="0"/>
              <w:adjustRightInd w:val="0"/>
              <w:rPr>
                <w:rFonts w:cs="Cambria-Bold"/>
                <w:b/>
                <w:bCs/>
                <w:sz w:val="24"/>
                <w:szCs w:val="24"/>
              </w:rPr>
            </w:pPr>
            <w:r w:rsidRPr="00451CD6">
              <w:rPr>
                <w:rFonts w:cs="Cambria-Bold"/>
                <w:b/>
                <w:bCs/>
                <w:sz w:val="24"/>
                <w:szCs w:val="24"/>
              </w:rPr>
              <w:t>Skills &amp; Ability</w:t>
            </w:r>
          </w:p>
        </w:tc>
      </w:tr>
      <w:tr w:rsidR="008B4594" w14:paraId="2F72781E" w14:textId="77777777" w:rsidTr="008B4594">
        <w:tc>
          <w:tcPr>
            <w:tcW w:w="10206" w:type="dxa"/>
          </w:tcPr>
          <w:p w14:paraId="6EFCE326" w14:textId="77777777" w:rsidR="008B4594" w:rsidRPr="00451CD6" w:rsidRDefault="008B4594" w:rsidP="00F34E08">
            <w:pPr>
              <w:autoSpaceDE w:val="0"/>
              <w:autoSpaceDN w:val="0"/>
              <w:adjustRightInd w:val="0"/>
              <w:rPr>
                <w:rFonts w:cs="Cambria-Bold"/>
                <w:bCs/>
                <w:sz w:val="24"/>
                <w:szCs w:val="24"/>
              </w:rPr>
            </w:pPr>
            <w:r w:rsidRPr="00451CD6">
              <w:rPr>
                <w:rFonts w:cs="Cambria-Bold"/>
                <w:bCs/>
                <w:sz w:val="24"/>
                <w:szCs w:val="24"/>
              </w:rPr>
              <w:t>Excellent IT skills including use of Word, Excel and Social Media</w:t>
            </w:r>
          </w:p>
        </w:tc>
      </w:tr>
      <w:tr w:rsidR="008B4594" w14:paraId="62468A50" w14:textId="77777777" w:rsidTr="008B4594">
        <w:tc>
          <w:tcPr>
            <w:tcW w:w="10206" w:type="dxa"/>
          </w:tcPr>
          <w:p w14:paraId="5576EBF1" w14:textId="77777777" w:rsidR="008B4594" w:rsidRPr="00451CD6" w:rsidRDefault="008B4594" w:rsidP="00F34E08">
            <w:pPr>
              <w:autoSpaceDE w:val="0"/>
              <w:autoSpaceDN w:val="0"/>
              <w:adjustRightInd w:val="0"/>
              <w:rPr>
                <w:rFonts w:cs="Cambria-Bold"/>
                <w:bCs/>
                <w:sz w:val="24"/>
                <w:szCs w:val="24"/>
              </w:rPr>
            </w:pPr>
            <w:r w:rsidRPr="00451CD6">
              <w:rPr>
                <w:rFonts w:cs="Cambria-Bold"/>
                <w:bCs/>
                <w:sz w:val="24"/>
                <w:szCs w:val="24"/>
              </w:rPr>
              <w:t>Ability to multi-task with strong organisational skills</w:t>
            </w:r>
          </w:p>
        </w:tc>
      </w:tr>
      <w:tr w:rsidR="008B4594" w14:paraId="709104D4" w14:textId="77777777" w:rsidTr="008B4594">
        <w:tc>
          <w:tcPr>
            <w:tcW w:w="10206" w:type="dxa"/>
          </w:tcPr>
          <w:p w14:paraId="47350C62" w14:textId="77777777" w:rsidR="008B4594" w:rsidRPr="00451CD6" w:rsidRDefault="008B4594" w:rsidP="00F34E08">
            <w:pPr>
              <w:autoSpaceDE w:val="0"/>
              <w:autoSpaceDN w:val="0"/>
              <w:adjustRightInd w:val="0"/>
              <w:rPr>
                <w:rFonts w:cs="Cambria-Bold"/>
                <w:bCs/>
                <w:sz w:val="24"/>
                <w:szCs w:val="24"/>
              </w:rPr>
            </w:pPr>
            <w:r w:rsidRPr="00451CD6">
              <w:rPr>
                <w:rFonts w:cs="Cambria-Bold"/>
                <w:bCs/>
                <w:sz w:val="24"/>
                <w:szCs w:val="24"/>
              </w:rPr>
              <w:t>Self-starter with the ability to work independently</w:t>
            </w:r>
          </w:p>
        </w:tc>
      </w:tr>
      <w:tr w:rsidR="008B4594" w14:paraId="26C9EB41" w14:textId="77777777" w:rsidTr="008B4594">
        <w:tc>
          <w:tcPr>
            <w:tcW w:w="10206" w:type="dxa"/>
          </w:tcPr>
          <w:p w14:paraId="0673303B" w14:textId="77777777" w:rsidR="008B4594" w:rsidRPr="00451CD6" w:rsidRDefault="008B4594" w:rsidP="00F34E08">
            <w:pPr>
              <w:autoSpaceDE w:val="0"/>
              <w:autoSpaceDN w:val="0"/>
              <w:adjustRightInd w:val="0"/>
              <w:rPr>
                <w:rFonts w:cs="Cambria-Bold"/>
                <w:bCs/>
                <w:sz w:val="24"/>
                <w:szCs w:val="24"/>
              </w:rPr>
            </w:pPr>
            <w:r w:rsidRPr="00451CD6">
              <w:rPr>
                <w:rFonts w:cs="Cambria-Bold"/>
                <w:bCs/>
                <w:sz w:val="24"/>
                <w:szCs w:val="24"/>
              </w:rPr>
              <w:t>Team player</w:t>
            </w:r>
          </w:p>
        </w:tc>
      </w:tr>
      <w:tr w:rsidR="008B4594" w14:paraId="4FC7D862" w14:textId="77777777" w:rsidTr="008B4594">
        <w:tc>
          <w:tcPr>
            <w:tcW w:w="10206" w:type="dxa"/>
          </w:tcPr>
          <w:p w14:paraId="2B52E957" w14:textId="77777777" w:rsidR="008B4594" w:rsidRPr="00451CD6" w:rsidRDefault="008B4594" w:rsidP="00F34E08">
            <w:pPr>
              <w:autoSpaceDE w:val="0"/>
              <w:autoSpaceDN w:val="0"/>
              <w:adjustRightInd w:val="0"/>
              <w:rPr>
                <w:rFonts w:cs="Cambria-Bold"/>
                <w:bCs/>
                <w:sz w:val="24"/>
                <w:szCs w:val="24"/>
              </w:rPr>
            </w:pPr>
            <w:r w:rsidRPr="00451CD6">
              <w:rPr>
                <w:rFonts w:cs="Cambria-Bold"/>
                <w:bCs/>
                <w:sz w:val="24"/>
                <w:szCs w:val="24"/>
              </w:rPr>
              <w:t>Commitment to learning and attending training</w:t>
            </w:r>
          </w:p>
        </w:tc>
      </w:tr>
      <w:tr w:rsidR="008B4594" w14:paraId="0014FB62" w14:textId="77777777" w:rsidTr="008B4594">
        <w:tc>
          <w:tcPr>
            <w:tcW w:w="10206" w:type="dxa"/>
          </w:tcPr>
          <w:p w14:paraId="40C4F5D4" w14:textId="77777777" w:rsidR="008B4594" w:rsidRPr="00451CD6" w:rsidRDefault="008B4594" w:rsidP="00F34E08">
            <w:pPr>
              <w:autoSpaceDE w:val="0"/>
              <w:autoSpaceDN w:val="0"/>
              <w:adjustRightInd w:val="0"/>
              <w:rPr>
                <w:rFonts w:cs="Cambria-Bold"/>
                <w:bCs/>
                <w:sz w:val="24"/>
                <w:szCs w:val="24"/>
              </w:rPr>
            </w:pPr>
            <w:r w:rsidRPr="00451CD6">
              <w:rPr>
                <w:rFonts w:cs="Cambria-Bold"/>
                <w:bCs/>
                <w:sz w:val="24"/>
                <w:szCs w:val="24"/>
              </w:rPr>
              <w:t xml:space="preserve">Good communication skills </w:t>
            </w:r>
          </w:p>
        </w:tc>
      </w:tr>
      <w:tr w:rsidR="008B4594" w14:paraId="5698A00E" w14:textId="77777777" w:rsidTr="008B4594">
        <w:tc>
          <w:tcPr>
            <w:tcW w:w="10206" w:type="dxa"/>
          </w:tcPr>
          <w:p w14:paraId="3FFC8CC2" w14:textId="77777777" w:rsidR="008B4594" w:rsidRPr="00451CD6" w:rsidRDefault="008B4594" w:rsidP="00F34E08">
            <w:pPr>
              <w:autoSpaceDE w:val="0"/>
              <w:autoSpaceDN w:val="0"/>
              <w:adjustRightInd w:val="0"/>
              <w:rPr>
                <w:rFonts w:cs="Cambria-Bold"/>
                <w:bCs/>
                <w:sz w:val="24"/>
                <w:szCs w:val="24"/>
              </w:rPr>
            </w:pPr>
            <w:r w:rsidRPr="00451CD6">
              <w:rPr>
                <w:rFonts w:cs="Cambria-Bold"/>
                <w:bCs/>
                <w:sz w:val="24"/>
                <w:szCs w:val="24"/>
              </w:rPr>
              <w:t>Ability to build relationships with people of all ages, abilities and backgrounds</w:t>
            </w:r>
          </w:p>
        </w:tc>
      </w:tr>
      <w:tr w:rsidR="008B4594" w14:paraId="7016F07A" w14:textId="77777777" w:rsidTr="008B4594">
        <w:tc>
          <w:tcPr>
            <w:tcW w:w="10206" w:type="dxa"/>
          </w:tcPr>
          <w:p w14:paraId="384129EE" w14:textId="77777777" w:rsidR="008B4594" w:rsidRPr="00451CD6" w:rsidRDefault="008B4594" w:rsidP="00F34E08">
            <w:pPr>
              <w:autoSpaceDE w:val="0"/>
              <w:autoSpaceDN w:val="0"/>
              <w:adjustRightInd w:val="0"/>
              <w:rPr>
                <w:rFonts w:cs="Cambria-Bold"/>
                <w:bCs/>
                <w:sz w:val="24"/>
                <w:szCs w:val="24"/>
              </w:rPr>
            </w:pPr>
            <w:r w:rsidRPr="00451CD6">
              <w:rPr>
                <w:rFonts w:cs="Cambria-Bold"/>
                <w:bCs/>
                <w:sz w:val="24"/>
                <w:szCs w:val="24"/>
              </w:rPr>
              <w:t>Flexible working and ability to adapt to changing situations</w:t>
            </w:r>
          </w:p>
        </w:tc>
      </w:tr>
    </w:tbl>
    <w:p w14:paraId="3B146378" w14:textId="77777777" w:rsidR="005E2268" w:rsidRDefault="005E2268" w:rsidP="005E2268">
      <w:pPr>
        <w:autoSpaceDE w:val="0"/>
        <w:autoSpaceDN w:val="0"/>
        <w:adjustRightInd w:val="0"/>
        <w:spacing w:after="0" w:line="240" w:lineRule="auto"/>
        <w:rPr>
          <w:rFonts w:cs="Cambria-Bold"/>
          <w:b/>
          <w:bCs/>
          <w:sz w:val="24"/>
          <w:szCs w:val="24"/>
        </w:rPr>
      </w:pPr>
    </w:p>
    <w:p w14:paraId="1838C2D8" w14:textId="77777777" w:rsidR="00966A8C" w:rsidRPr="009A217A" w:rsidRDefault="00966A8C" w:rsidP="00966A8C">
      <w:pPr>
        <w:shd w:val="clear" w:color="auto" w:fill="FFFFFF"/>
        <w:spacing w:after="0" w:line="240" w:lineRule="auto"/>
        <w:textAlignment w:val="baseline"/>
        <w:outlineLvl w:val="0"/>
        <w:rPr>
          <w:rFonts w:ascii="Arial" w:hAnsi="Arial" w:cs="Arial"/>
          <w:b/>
          <w:color w:val="0B0C0C"/>
          <w:shd w:val="clear" w:color="auto" w:fill="FFFFFF"/>
        </w:rPr>
      </w:pPr>
      <w:r w:rsidRPr="009A217A">
        <w:rPr>
          <w:rFonts w:ascii="Arial" w:hAnsi="Arial" w:cs="Arial"/>
          <w:b/>
          <w:color w:val="0B0C0C"/>
          <w:shd w:val="clear" w:color="auto" w:fill="FFFFFF"/>
        </w:rPr>
        <w:t>Application</w:t>
      </w:r>
    </w:p>
    <w:p w14:paraId="5497A08D" w14:textId="438FAF6D" w:rsidR="00966A8C" w:rsidRPr="009A217A" w:rsidRDefault="00966A8C" w:rsidP="00966A8C">
      <w:pPr>
        <w:shd w:val="clear" w:color="auto" w:fill="FFFFFF"/>
        <w:spacing w:after="0" w:line="240" w:lineRule="auto"/>
        <w:textAlignment w:val="baseline"/>
        <w:outlineLvl w:val="0"/>
        <w:rPr>
          <w:rFonts w:ascii="Arial" w:hAnsi="Arial" w:cs="Arial"/>
          <w:color w:val="0B0C0C"/>
          <w:shd w:val="clear" w:color="auto" w:fill="FFFFFF"/>
        </w:rPr>
      </w:pPr>
      <w:r w:rsidRPr="009A217A">
        <w:rPr>
          <w:rFonts w:ascii="Arial" w:hAnsi="Arial" w:cs="Arial"/>
          <w:color w:val="0B0C0C"/>
          <w:shd w:val="clear" w:color="auto" w:fill="FFFFFF"/>
        </w:rPr>
        <w:t xml:space="preserve">Closing Date: </w:t>
      </w:r>
      <w:r w:rsidRPr="009A217A">
        <w:rPr>
          <w:rFonts w:ascii="Arial" w:hAnsi="Arial" w:cs="Arial"/>
          <w:color w:val="0B0C0C"/>
          <w:shd w:val="clear" w:color="auto" w:fill="FFFFFF"/>
        </w:rPr>
        <w:tab/>
      </w:r>
      <w:r w:rsidR="003B0927">
        <w:rPr>
          <w:rFonts w:ascii="Arial" w:hAnsi="Arial" w:cs="Arial"/>
          <w:color w:val="0B0C0C"/>
          <w:shd w:val="clear" w:color="auto" w:fill="FFFFFF"/>
        </w:rPr>
        <w:t>29</w:t>
      </w:r>
      <w:r w:rsidRPr="009A217A">
        <w:rPr>
          <w:rFonts w:ascii="Arial" w:hAnsi="Arial" w:cs="Arial"/>
          <w:color w:val="0B0C0C"/>
          <w:shd w:val="clear" w:color="auto" w:fill="FFFFFF"/>
        </w:rPr>
        <w:t xml:space="preserve"> November (5pm) 20</w:t>
      </w:r>
      <w:r w:rsidR="006B5F8C">
        <w:rPr>
          <w:rFonts w:ascii="Arial" w:hAnsi="Arial" w:cs="Arial"/>
          <w:color w:val="0B0C0C"/>
          <w:shd w:val="clear" w:color="auto" w:fill="FFFFFF"/>
        </w:rPr>
        <w:t>20</w:t>
      </w:r>
    </w:p>
    <w:p w14:paraId="57F71105" w14:textId="03F51A28" w:rsidR="00966A8C" w:rsidRPr="009A217A" w:rsidRDefault="00966A8C" w:rsidP="00966A8C">
      <w:pPr>
        <w:shd w:val="clear" w:color="auto" w:fill="FFFFFF"/>
        <w:spacing w:after="0" w:line="240" w:lineRule="auto"/>
        <w:textAlignment w:val="baseline"/>
        <w:outlineLvl w:val="0"/>
        <w:rPr>
          <w:rFonts w:ascii="Arial" w:hAnsi="Arial" w:cs="Arial"/>
          <w:color w:val="0B0C0C"/>
          <w:shd w:val="clear" w:color="auto" w:fill="FFFFFF"/>
        </w:rPr>
      </w:pPr>
      <w:r w:rsidRPr="009A217A">
        <w:rPr>
          <w:rFonts w:ascii="Arial" w:hAnsi="Arial" w:cs="Arial"/>
          <w:color w:val="0B0C0C"/>
          <w:shd w:val="clear" w:color="auto" w:fill="FFFFFF"/>
        </w:rPr>
        <w:t>Interview:</w:t>
      </w:r>
      <w:r>
        <w:rPr>
          <w:rFonts w:ascii="Arial" w:hAnsi="Arial" w:cs="Arial"/>
          <w:color w:val="0B0C0C"/>
          <w:shd w:val="clear" w:color="auto" w:fill="FFFFFF"/>
        </w:rPr>
        <w:tab/>
      </w:r>
      <w:r w:rsidR="003C7063">
        <w:rPr>
          <w:rFonts w:ascii="Arial" w:hAnsi="Arial" w:cs="Arial"/>
          <w:color w:val="0B0C0C"/>
          <w:shd w:val="clear" w:color="auto" w:fill="FFFFFF"/>
        </w:rPr>
        <w:t>W</w:t>
      </w:r>
      <w:r w:rsidR="008E5D76">
        <w:rPr>
          <w:rFonts w:ascii="Arial" w:hAnsi="Arial" w:cs="Arial"/>
          <w:color w:val="0B0C0C"/>
          <w:shd w:val="clear" w:color="auto" w:fill="FFFFFF"/>
        </w:rPr>
        <w:t xml:space="preserve">eek commencing </w:t>
      </w:r>
      <w:r w:rsidR="003B0927">
        <w:rPr>
          <w:rFonts w:ascii="Arial" w:hAnsi="Arial" w:cs="Arial"/>
          <w:color w:val="0B0C0C"/>
          <w:shd w:val="clear" w:color="auto" w:fill="FFFFFF"/>
        </w:rPr>
        <w:t>13</w:t>
      </w:r>
      <w:r w:rsidR="008E5D76">
        <w:rPr>
          <w:rFonts w:ascii="Arial" w:hAnsi="Arial" w:cs="Arial"/>
          <w:color w:val="0B0C0C"/>
          <w:shd w:val="clear" w:color="auto" w:fill="FFFFFF"/>
        </w:rPr>
        <w:t xml:space="preserve"> </w:t>
      </w:r>
      <w:r w:rsidR="006B5F8C">
        <w:rPr>
          <w:rFonts w:ascii="Arial" w:hAnsi="Arial" w:cs="Arial"/>
          <w:color w:val="0B0C0C"/>
          <w:shd w:val="clear" w:color="auto" w:fill="FFFFFF"/>
        </w:rPr>
        <w:t>Decem</w:t>
      </w:r>
      <w:r w:rsidRPr="009A217A">
        <w:rPr>
          <w:rFonts w:ascii="Arial" w:hAnsi="Arial" w:cs="Arial"/>
          <w:color w:val="0B0C0C"/>
          <w:shd w:val="clear" w:color="auto" w:fill="FFFFFF"/>
        </w:rPr>
        <w:t>ber 20</w:t>
      </w:r>
      <w:r w:rsidR="006B5F8C">
        <w:rPr>
          <w:rFonts w:ascii="Arial" w:hAnsi="Arial" w:cs="Arial"/>
          <w:color w:val="0B0C0C"/>
          <w:shd w:val="clear" w:color="auto" w:fill="FFFFFF"/>
        </w:rPr>
        <w:t>20</w:t>
      </w:r>
      <w:r w:rsidR="00033679">
        <w:rPr>
          <w:rFonts w:ascii="Arial" w:hAnsi="Arial" w:cs="Arial"/>
          <w:color w:val="0B0C0C"/>
          <w:shd w:val="clear" w:color="auto" w:fill="FFFFFF"/>
        </w:rPr>
        <w:t xml:space="preserve"> </w:t>
      </w:r>
    </w:p>
    <w:p w14:paraId="3C54D7D1" w14:textId="77777777" w:rsidR="00966A8C" w:rsidRPr="009A217A" w:rsidRDefault="00966A8C" w:rsidP="00966A8C">
      <w:pPr>
        <w:shd w:val="clear" w:color="auto" w:fill="FFFFFF"/>
        <w:spacing w:after="0" w:line="240" w:lineRule="auto"/>
        <w:textAlignment w:val="baseline"/>
        <w:outlineLvl w:val="0"/>
        <w:rPr>
          <w:rFonts w:ascii="Arial" w:hAnsi="Arial" w:cs="Arial"/>
          <w:color w:val="0B0C0C"/>
          <w:shd w:val="clear" w:color="auto" w:fill="FFFFFF"/>
        </w:rPr>
      </w:pPr>
      <w:r w:rsidRPr="009A217A">
        <w:rPr>
          <w:rFonts w:ascii="Arial" w:hAnsi="Arial" w:cs="Arial"/>
          <w:color w:val="0B0C0C"/>
          <w:shd w:val="clear" w:color="auto" w:fill="FFFFFF"/>
        </w:rPr>
        <w:t xml:space="preserve">Start Date: </w:t>
      </w:r>
      <w:r w:rsidRPr="009A217A">
        <w:rPr>
          <w:rFonts w:ascii="Arial" w:hAnsi="Arial" w:cs="Arial"/>
          <w:color w:val="0B0C0C"/>
          <w:shd w:val="clear" w:color="auto" w:fill="FFFFFF"/>
        </w:rPr>
        <w:tab/>
        <w:t>1</w:t>
      </w:r>
      <w:r w:rsidR="006B5F8C">
        <w:rPr>
          <w:rFonts w:ascii="Arial" w:hAnsi="Arial" w:cs="Arial"/>
          <w:color w:val="0B0C0C"/>
          <w:shd w:val="clear" w:color="auto" w:fill="FFFFFF"/>
        </w:rPr>
        <w:t>1</w:t>
      </w:r>
      <w:r w:rsidR="008E5D76">
        <w:rPr>
          <w:rFonts w:ascii="Arial" w:hAnsi="Arial" w:cs="Arial"/>
          <w:color w:val="0B0C0C"/>
          <w:shd w:val="clear" w:color="auto" w:fill="FFFFFF"/>
        </w:rPr>
        <w:t xml:space="preserve"> January 2021</w:t>
      </w:r>
    </w:p>
    <w:p w14:paraId="6F6347BD" w14:textId="0CFBCF83" w:rsidR="0063604D" w:rsidRDefault="00966A8C" w:rsidP="00241EF4">
      <w:pPr>
        <w:shd w:val="clear" w:color="auto" w:fill="FFFFFF"/>
        <w:spacing w:after="0" w:line="240" w:lineRule="auto"/>
        <w:ind w:left="1440" w:hanging="1440"/>
        <w:textAlignment w:val="baseline"/>
        <w:outlineLvl w:val="0"/>
        <w:rPr>
          <w:rFonts w:ascii="Arial" w:hAnsi="Arial" w:cs="Arial"/>
        </w:rPr>
      </w:pPr>
      <w:r w:rsidRPr="009A217A">
        <w:rPr>
          <w:rFonts w:ascii="Arial" w:eastAsia="Times New Roman" w:hAnsi="Arial" w:cs="Arial"/>
          <w:spacing w:val="-3"/>
        </w:rPr>
        <w:t>Apply:</w:t>
      </w:r>
      <w:r>
        <w:rPr>
          <w:rFonts w:ascii="Arial" w:eastAsia="Times New Roman" w:hAnsi="Arial" w:cs="Arial"/>
          <w:spacing w:val="-3"/>
        </w:rPr>
        <w:tab/>
      </w:r>
      <w:r w:rsidRPr="009A217A">
        <w:rPr>
          <w:rFonts w:ascii="Arial" w:eastAsia="Times New Roman" w:hAnsi="Arial" w:cs="Arial"/>
          <w:spacing w:val="-3"/>
        </w:rPr>
        <w:t xml:space="preserve">Email </w:t>
      </w:r>
      <w:r w:rsidR="008E5D76">
        <w:rPr>
          <w:rFonts w:ascii="Arial" w:eastAsia="Times New Roman" w:hAnsi="Arial" w:cs="Arial"/>
          <w:spacing w:val="-3"/>
        </w:rPr>
        <w:t>Ernie Shepherd</w:t>
      </w:r>
      <w:r w:rsidRPr="009A217A">
        <w:rPr>
          <w:rFonts w:ascii="Arial" w:eastAsia="Times New Roman" w:hAnsi="Arial" w:cs="Arial"/>
          <w:spacing w:val="-3"/>
        </w:rPr>
        <w:t xml:space="preserve"> (</w:t>
      </w:r>
      <w:hyperlink r:id="rId10" w:history="1">
        <w:r w:rsidR="008E5D76" w:rsidRPr="00BB2840">
          <w:rPr>
            <w:rStyle w:val="Hyperlink"/>
            <w:rFonts w:ascii="Arial" w:eastAsia="Times New Roman" w:hAnsi="Arial" w:cs="Arial"/>
            <w:spacing w:val="-3"/>
          </w:rPr>
          <w:t>recruitment@wheal-martyn.com</w:t>
        </w:r>
      </w:hyperlink>
      <w:r w:rsidR="008E5D76">
        <w:rPr>
          <w:rFonts w:ascii="Arial" w:eastAsia="Times New Roman" w:hAnsi="Arial" w:cs="Arial"/>
          <w:spacing w:val="-3"/>
        </w:rPr>
        <w:t xml:space="preserve">) </w:t>
      </w:r>
      <w:r>
        <w:rPr>
          <w:rFonts w:ascii="Arial" w:eastAsia="Times New Roman" w:hAnsi="Arial" w:cs="Arial"/>
          <w:spacing w:val="-3"/>
        </w:rPr>
        <w:t xml:space="preserve">with your </w:t>
      </w:r>
      <w:r w:rsidRPr="009A217A">
        <w:rPr>
          <w:rFonts w:ascii="Arial" w:eastAsia="Times New Roman" w:hAnsi="Arial" w:cs="Arial"/>
          <w:spacing w:val="-3"/>
        </w:rPr>
        <w:t xml:space="preserve">CV </w:t>
      </w:r>
      <w:r>
        <w:rPr>
          <w:rFonts w:ascii="Arial" w:eastAsia="Times New Roman" w:hAnsi="Arial" w:cs="Arial"/>
          <w:spacing w:val="-3"/>
        </w:rPr>
        <w:t>and a</w:t>
      </w:r>
      <w:r w:rsidR="008E5D76">
        <w:rPr>
          <w:rFonts w:ascii="Arial" w:hAnsi="Arial" w:cs="Arial"/>
          <w:spacing w:val="-3"/>
        </w:rPr>
        <w:t xml:space="preserve"> covering </w:t>
      </w:r>
      <w:r w:rsidR="003C7063">
        <w:rPr>
          <w:rFonts w:ascii="Arial" w:hAnsi="Arial" w:cs="Arial"/>
          <w:spacing w:val="-3"/>
        </w:rPr>
        <w:t xml:space="preserve">letter </w:t>
      </w:r>
      <w:r>
        <w:rPr>
          <w:rFonts w:ascii="Arial" w:hAnsi="Arial" w:cs="Arial"/>
        </w:rPr>
        <w:t xml:space="preserve">explaining </w:t>
      </w:r>
      <w:r w:rsidRPr="009A217A">
        <w:rPr>
          <w:rFonts w:ascii="Arial" w:hAnsi="Arial" w:cs="Arial"/>
        </w:rPr>
        <w:t>how</w:t>
      </w:r>
      <w:r>
        <w:rPr>
          <w:rFonts w:ascii="Arial" w:hAnsi="Arial" w:cs="Arial"/>
        </w:rPr>
        <w:t xml:space="preserve"> </w:t>
      </w:r>
      <w:r w:rsidRPr="009A217A">
        <w:rPr>
          <w:rFonts w:ascii="Arial" w:hAnsi="Arial" w:cs="Arial"/>
        </w:rPr>
        <w:t>you meet</w:t>
      </w:r>
      <w:r w:rsidR="003C7063">
        <w:rPr>
          <w:rFonts w:ascii="Arial" w:hAnsi="Arial" w:cs="Arial"/>
        </w:rPr>
        <w:t xml:space="preserve"> the Personal Specification, </w:t>
      </w:r>
      <w:r w:rsidRPr="009A217A">
        <w:rPr>
          <w:rFonts w:ascii="Arial" w:hAnsi="Arial" w:cs="Arial"/>
        </w:rPr>
        <w:t>what interests you about the</w:t>
      </w:r>
      <w:r w:rsidR="003C7063">
        <w:rPr>
          <w:rFonts w:ascii="Arial" w:hAnsi="Arial" w:cs="Arial"/>
        </w:rPr>
        <w:t xml:space="preserve"> Trainee Curator opportunities and which organisation you would prefer t</w:t>
      </w:r>
      <w:r w:rsidR="00F75354">
        <w:rPr>
          <w:rFonts w:ascii="Arial" w:hAnsi="Arial" w:cs="Arial"/>
        </w:rPr>
        <w:t>o be based in and why</w:t>
      </w:r>
      <w:r w:rsidR="00241EF4">
        <w:rPr>
          <w:rFonts w:ascii="Arial" w:hAnsi="Arial" w:cs="Arial"/>
        </w:rPr>
        <w:t>.  Please also complete the equal opportunities monitoring form at the following link:</w:t>
      </w:r>
    </w:p>
    <w:p w14:paraId="03BFDAA5" w14:textId="22EBE8B5" w:rsidR="00241EF4" w:rsidRPr="00A30068" w:rsidRDefault="003B730D" w:rsidP="00241EF4">
      <w:pPr>
        <w:spacing w:after="0" w:line="240" w:lineRule="auto"/>
        <w:ind w:left="720" w:firstLine="720"/>
        <w:rPr>
          <w:rFonts w:ascii="Calibri" w:eastAsia="Times New Roman" w:hAnsi="Calibri" w:cs="Calibri"/>
        </w:rPr>
      </w:pPr>
      <w:hyperlink r:id="rId11" w:history="1">
        <w:r w:rsidR="00241EF4" w:rsidRPr="00E57AE7">
          <w:rPr>
            <w:rStyle w:val="Hyperlink"/>
            <w:rFonts w:ascii="Corbel" w:eastAsia="Times New Roman" w:hAnsi="Corbel" w:cs="Calibri"/>
          </w:rPr>
          <w:t>www.surveymonkey.co.uk/r/TraineeCuratorsEqualOpportunitiesMonitoringForm</w:t>
        </w:r>
      </w:hyperlink>
      <w:r w:rsidR="00241EF4" w:rsidRPr="00A30068">
        <w:rPr>
          <w:rFonts w:ascii="Corbel" w:eastAsia="Times New Roman" w:hAnsi="Corbel" w:cs="Calibri"/>
        </w:rPr>
        <w:t xml:space="preserve"> </w:t>
      </w:r>
    </w:p>
    <w:p w14:paraId="37B70822" w14:textId="77777777" w:rsidR="00241EF4" w:rsidRDefault="00241EF4" w:rsidP="00241EF4">
      <w:pPr>
        <w:shd w:val="clear" w:color="auto" w:fill="FFFFFF"/>
        <w:spacing w:after="0" w:line="240" w:lineRule="auto"/>
        <w:ind w:left="1440" w:hanging="1440"/>
        <w:textAlignment w:val="baseline"/>
        <w:outlineLvl w:val="0"/>
        <w:rPr>
          <w:rFonts w:ascii="Arial" w:hAnsi="Arial" w:cs="Arial"/>
          <w:b/>
        </w:rPr>
      </w:pPr>
    </w:p>
    <w:p w14:paraId="4EC41B50" w14:textId="77777777" w:rsidR="0063604D" w:rsidRPr="0063604D" w:rsidRDefault="0063604D" w:rsidP="0063604D">
      <w:pPr>
        <w:widowControl w:val="0"/>
        <w:tabs>
          <w:tab w:val="left" w:pos="220"/>
          <w:tab w:val="left" w:pos="720"/>
        </w:tabs>
        <w:autoSpaceDE w:val="0"/>
        <w:autoSpaceDN w:val="0"/>
        <w:adjustRightInd w:val="0"/>
        <w:spacing w:after="0" w:line="240" w:lineRule="auto"/>
        <w:rPr>
          <w:rFonts w:ascii="Arial" w:hAnsi="Arial" w:cs="Arial"/>
          <w:b/>
        </w:rPr>
      </w:pPr>
      <w:r w:rsidRPr="0063604D">
        <w:rPr>
          <w:rFonts w:ascii="Arial" w:hAnsi="Arial" w:cs="Arial"/>
          <w:b/>
        </w:rPr>
        <w:t>Context</w:t>
      </w:r>
    </w:p>
    <w:p w14:paraId="5458BD6E" w14:textId="5C181911" w:rsidR="0063604D" w:rsidRPr="0063604D" w:rsidRDefault="0063604D" w:rsidP="0063604D">
      <w:pPr>
        <w:widowControl w:val="0"/>
        <w:tabs>
          <w:tab w:val="left" w:pos="220"/>
          <w:tab w:val="left" w:pos="720"/>
        </w:tabs>
        <w:autoSpaceDE w:val="0"/>
        <w:autoSpaceDN w:val="0"/>
        <w:adjustRightInd w:val="0"/>
        <w:spacing w:after="0" w:line="240" w:lineRule="auto"/>
        <w:rPr>
          <w:rFonts w:ascii="Arial" w:hAnsi="Arial" w:cs="Arial"/>
        </w:rPr>
      </w:pPr>
      <w:r w:rsidRPr="0063604D">
        <w:rPr>
          <w:rFonts w:ascii="Arial" w:hAnsi="Arial" w:cs="Arial"/>
        </w:rPr>
        <w:t>Th</w:t>
      </w:r>
      <w:r w:rsidR="0053715F">
        <w:rPr>
          <w:rFonts w:ascii="Arial" w:hAnsi="Arial" w:cs="Arial"/>
        </w:rPr>
        <w:t>ese</w:t>
      </w:r>
      <w:r w:rsidR="00F900AE">
        <w:rPr>
          <w:rFonts w:ascii="Arial" w:hAnsi="Arial" w:cs="Arial"/>
        </w:rPr>
        <w:t xml:space="preserve"> </w:t>
      </w:r>
      <w:r w:rsidRPr="0063604D">
        <w:rPr>
          <w:rFonts w:ascii="Arial" w:hAnsi="Arial" w:cs="Arial"/>
        </w:rPr>
        <w:t>post</w:t>
      </w:r>
      <w:r w:rsidR="0053715F">
        <w:rPr>
          <w:rFonts w:ascii="Arial" w:hAnsi="Arial" w:cs="Arial"/>
        </w:rPr>
        <w:t>s</w:t>
      </w:r>
      <w:r w:rsidRPr="0063604D">
        <w:rPr>
          <w:rFonts w:ascii="Arial" w:hAnsi="Arial" w:cs="Arial"/>
        </w:rPr>
        <w:t xml:space="preserve"> </w:t>
      </w:r>
      <w:r w:rsidR="0053715F">
        <w:rPr>
          <w:rFonts w:ascii="Arial" w:hAnsi="Arial" w:cs="Arial"/>
        </w:rPr>
        <w:t>are</w:t>
      </w:r>
      <w:r w:rsidRPr="0063604D">
        <w:rPr>
          <w:rFonts w:ascii="Arial" w:hAnsi="Arial" w:cs="Arial"/>
        </w:rPr>
        <w:t xml:space="preserve"> funded with the support of Arts Council England through their National Portfolio Organisation (NPO) Programme, the John </w:t>
      </w:r>
      <w:proofErr w:type="spellStart"/>
      <w:r w:rsidRPr="0063604D">
        <w:rPr>
          <w:rFonts w:ascii="Arial" w:hAnsi="Arial" w:cs="Arial"/>
        </w:rPr>
        <w:t>Ellerman</w:t>
      </w:r>
      <w:proofErr w:type="spellEnd"/>
      <w:r w:rsidRPr="0063604D">
        <w:rPr>
          <w:rFonts w:ascii="Arial" w:hAnsi="Arial" w:cs="Arial"/>
        </w:rPr>
        <w:t xml:space="preserve"> Foundation and by the European Social Fund and Cornwall Council through Cultivator Cornwall.  </w:t>
      </w:r>
      <w:r w:rsidR="0053715F">
        <w:rPr>
          <w:rFonts w:ascii="Arial" w:hAnsi="Arial" w:cs="Arial"/>
        </w:rPr>
        <w:t>They are</w:t>
      </w:r>
      <w:r w:rsidR="00F900AE">
        <w:rPr>
          <w:rFonts w:ascii="Arial" w:hAnsi="Arial" w:cs="Arial"/>
        </w:rPr>
        <w:t xml:space="preserve"> </w:t>
      </w:r>
      <w:r w:rsidRPr="0063604D">
        <w:rPr>
          <w:rFonts w:ascii="Arial" w:hAnsi="Arial" w:cs="Arial"/>
        </w:rPr>
        <w:t xml:space="preserve">being delivered as part of a Cornwall Museums Partnership programme aimed at addressing the lack of curatorial skills and capacity in Cornwall’s museums.  In doing so, </w:t>
      </w:r>
      <w:r w:rsidR="0053715F">
        <w:rPr>
          <w:rFonts w:ascii="Arial" w:hAnsi="Arial" w:cs="Arial"/>
        </w:rPr>
        <w:t>they</w:t>
      </w:r>
      <w:r w:rsidR="00F900AE">
        <w:rPr>
          <w:rFonts w:ascii="Arial" w:hAnsi="Arial" w:cs="Arial"/>
        </w:rPr>
        <w:t xml:space="preserve"> </w:t>
      </w:r>
      <w:r w:rsidRPr="0063604D">
        <w:rPr>
          <w:rFonts w:ascii="Arial" w:hAnsi="Arial" w:cs="Arial"/>
        </w:rPr>
        <w:t xml:space="preserve"> offer inspiring experiences for </w:t>
      </w:r>
      <w:r w:rsidR="0053715F">
        <w:rPr>
          <w:rFonts w:ascii="Arial" w:hAnsi="Arial" w:cs="Arial"/>
        </w:rPr>
        <w:t>T</w:t>
      </w:r>
      <w:r w:rsidRPr="0063604D">
        <w:rPr>
          <w:rFonts w:ascii="Arial" w:hAnsi="Arial" w:cs="Arial"/>
        </w:rPr>
        <w:t>rainee Curators and those seeking to work in museums, enabling them to gain skills, knowledge and experience working hands</w:t>
      </w:r>
      <w:r w:rsidR="0053715F">
        <w:rPr>
          <w:rFonts w:ascii="Arial" w:hAnsi="Arial" w:cs="Arial"/>
        </w:rPr>
        <w:t>-</w:t>
      </w:r>
      <w:r w:rsidRPr="0063604D">
        <w:rPr>
          <w:rFonts w:ascii="Arial" w:hAnsi="Arial" w:cs="Arial"/>
        </w:rPr>
        <w:t>on in museums.</w:t>
      </w:r>
    </w:p>
    <w:p w14:paraId="6B67F7FB" w14:textId="77777777" w:rsidR="0063604D" w:rsidRPr="00F75354" w:rsidRDefault="0063604D" w:rsidP="00F75354">
      <w:pPr>
        <w:shd w:val="clear" w:color="auto" w:fill="FFFFFF"/>
        <w:spacing w:after="0" w:line="240" w:lineRule="auto"/>
        <w:ind w:left="1440" w:hanging="1440"/>
        <w:textAlignment w:val="baseline"/>
        <w:outlineLvl w:val="0"/>
        <w:rPr>
          <w:rFonts w:ascii="Arial" w:hAnsi="Arial" w:cs="Arial"/>
        </w:rPr>
      </w:pPr>
      <w:r w:rsidRPr="0082281A">
        <w:rPr>
          <w:noProof/>
          <w:color w:val="4472C4" w:themeColor="accent5"/>
          <w:lang w:eastAsia="en-GB"/>
        </w:rPr>
        <w:drawing>
          <wp:anchor distT="0" distB="0" distL="114300" distR="114300" simplePos="0" relativeHeight="251670528" behindDoc="0" locked="0" layoutInCell="1" allowOverlap="1" wp14:anchorId="37223296" wp14:editId="35FB671B">
            <wp:simplePos x="0" y="0"/>
            <wp:positionH relativeFrom="column">
              <wp:posOffset>5549900</wp:posOffset>
            </wp:positionH>
            <wp:positionV relativeFrom="paragraph">
              <wp:posOffset>645795</wp:posOffset>
            </wp:positionV>
            <wp:extent cx="866775" cy="663575"/>
            <wp:effectExtent l="0" t="0" r="9525" b="3175"/>
            <wp:wrapNone/>
            <wp:docPr id="8" name="Picture 8" descr="Cornwall Muse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wall Muse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hAnsi="Avenir Book" w:cs="Arial Hebrew"/>
          <w:noProof/>
          <w:sz w:val="20"/>
          <w:szCs w:val="20"/>
          <w:lang w:eastAsia="en-GB"/>
        </w:rPr>
        <w:drawing>
          <wp:anchor distT="0" distB="0" distL="114300" distR="114300" simplePos="0" relativeHeight="251668480" behindDoc="0" locked="0" layoutInCell="1" allowOverlap="1" wp14:anchorId="08AF3CA5" wp14:editId="45B64482">
            <wp:simplePos x="0" y="0"/>
            <wp:positionH relativeFrom="column">
              <wp:posOffset>266700</wp:posOffset>
            </wp:positionH>
            <wp:positionV relativeFrom="paragraph">
              <wp:posOffset>475615</wp:posOffset>
            </wp:positionV>
            <wp:extent cx="4864100" cy="824230"/>
            <wp:effectExtent l="0" t="0" r="0" b="0"/>
            <wp:wrapNone/>
            <wp:docPr id="7" name="Picture 7" descr="Macintosh HD:Users:Claire:Documents:CMP Trainee Curator Programme:Cultivator logo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ocuments:CMP Trainee Curator Programme:Cultivator logo ba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410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3604D" w:rsidRPr="00F75354" w:rsidSect="000D1F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00000087" w:usb1="5000204A" w:usb2="00000000" w:usb3="00000000" w:csb0="0000009B" w:csb1="00000000"/>
  </w:font>
  <w:font w:name="Arial Hebrew">
    <w:charset w:val="00"/>
    <w:family w:val="auto"/>
    <w:pitch w:val="variable"/>
    <w:sig w:usb0="80000843" w:usb1="40002002" w:usb2="00000000" w:usb3="00000000" w:csb0="00000021" w:csb1="00000000"/>
  </w:font>
  <w:font w:name="Cambria-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529"/>
    <w:multiLevelType w:val="hybridMultilevel"/>
    <w:tmpl w:val="02222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1C3CE9"/>
    <w:multiLevelType w:val="multilevel"/>
    <w:tmpl w:val="0EC87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E1C2E"/>
    <w:multiLevelType w:val="hybridMultilevel"/>
    <w:tmpl w:val="B1685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94117E"/>
    <w:multiLevelType w:val="hybridMultilevel"/>
    <w:tmpl w:val="9940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A7321"/>
    <w:multiLevelType w:val="hybridMultilevel"/>
    <w:tmpl w:val="109C9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29230C"/>
    <w:multiLevelType w:val="multilevel"/>
    <w:tmpl w:val="8E2EF3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445E183A"/>
    <w:multiLevelType w:val="multilevel"/>
    <w:tmpl w:val="5EEE2BD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7" w15:restartNumberingAfterBreak="0">
    <w:nsid w:val="4D0752CC"/>
    <w:multiLevelType w:val="hybridMultilevel"/>
    <w:tmpl w:val="42E851D6"/>
    <w:lvl w:ilvl="0" w:tplc="B11C24F2">
      <w:numFmt w:val="bullet"/>
      <w:lvlText w:val="-"/>
      <w:lvlJc w:val="left"/>
      <w:pPr>
        <w:ind w:left="360" w:hanging="360"/>
      </w:pPr>
      <w:rPr>
        <w:rFonts w:ascii="Calibri" w:eastAsiaTheme="minorEastAsia" w:hAnsi="Calibri"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B72BD"/>
    <w:multiLevelType w:val="hybridMultilevel"/>
    <w:tmpl w:val="14D0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97F0F"/>
    <w:multiLevelType w:val="hybridMultilevel"/>
    <w:tmpl w:val="5156E99E"/>
    <w:lvl w:ilvl="0" w:tplc="B11C24F2">
      <w:numFmt w:val="bullet"/>
      <w:lvlText w:val="-"/>
      <w:lvlJc w:val="left"/>
      <w:pPr>
        <w:ind w:left="360" w:hanging="360"/>
      </w:pPr>
      <w:rPr>
        <w:rFonts w:ascii="Calibri" w:eastAsiaTheme="minorEastAsia"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D7577"/>
    <w:multiLevelType w:val="hybridMultilevel"/>
    <w:tmpl w:val="0C4C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6C6059"/>
    <w:multiLevelType w:val="multilevel"/>
    <w:tmpl w:val="16A62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6"/>
  </w:num>
  <w:num w:numId="3">
    <w:abstractNumId w:val="5"/>
  </w:num>
  <w:num w:numId="4">
    <w:abstractNumId w:val="0"/>
  </w:num>
  <w:num w:numId="5">
    <w:abstractNumId w:val="2"/>
  </w:num>
  <w:num w:numId="6">
    <w:abstractNumId w:val="10"/>
  </w:num>
  <w:num w:numId="7">
    <w:abstractNumId w:val="4"/>
  </w:num>
  <w:num w:numId="8">
    <w:abstractNumId w:val="1"/>
  </w:num>
  <w:num w:numId="9">
    <w:abstractNumId w:val="7"/>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BB"/>
    <w:rsid w:val="00033679"/>
    <w:rsid w:val="00094F8C"/>
    <w:rsid w:val="000A3572"/>
    <w:rsid w:val="000D1FBB"/>
    <w:rsid w:val="00166147"/>
    <w:rsid w:val="00197F87"/>
    <w:rsid w:val="00241EF4"/>
    <w:rsid w:val="00323E88"/>
    <w:rsid w:val="00347A4C"/>
    <w:rsid w:val="003B0927"/>
    <w:rsid w:val="003B730D"/>
    <w:rsid w:val="003B7767"/>
    <w:rsid w:val="003C59A0"/>
    <w:rsid w:val="003C7063"/>
    <w:rsid w:val="003F290B"/>
    <w:rsid w:val="003F5833"/>
    <w:rsid w:val="00451CD6"/>
    <w:rsid w:val="00471FDB"/>
    <w:rsid w:val="004E17BB"/>
    <w:rsid w:val="0053715F"/>
    <w:rsid w:val="00583ABA"/>
    <w:rsid w:val="005E2268"/>
    <w:rsid w:val="005F563F"/>
    <w:rsid w:val="0063604D"/>
    <w:rsid w:val="006B5F8C"/>
    <w:rsid w:val="006D577A"/>
    <w:rsid w:val="0075611F"/>
    <w:rsid w:val="00802CB8"/>
    <w:rsid w:val="008258C4"/>
    <w:rsid w:val="00845950"/>
    <w:rsid w:val="008774FB"/>
    <w:rsid w:val="008B4594"/>
    <w:rsid w:val="008C1EE1"/>
    <w:rsid w:val="008D6D61"/>
    <w:rsid w:val="008E483A"/>
    <w:rsid w:val="008E5D76"/>
    <w:rsid w:val="008F1988"/>
    <w:rsid w:val="009451F6"/>
    <w:rsid w:val="00955153"/>
    <w:rsid w:val="009629DA"/>
    <w:rsid w:val="00966A8C"/>
    <w:rsid w:val="009A217A"/>
    <w:rsid w:val="009C4E77"/>
    <w:rsid w:val="00A4654E"/>
    <w:rsid w:val="00A66A32"/>
    <w:rsid w:val="00A66BEF"/>
    <w:rsid w:val="00AA32BF"/>
    <w:rsid w:val="00B61F3F"/>
    <w:rsid w:val="00BA324C"/>
    <w:rsid w:val="00BB42BD"/>
    <w:rsid w:val="00D11510"/>
    <w:rsid w:val="00D23319"/>
    <w:rsid w:val="00D268BC"/>
    <w:rsid w:val="00D875C4"/>
    <w:rsid w:val="00DC3873"/>
    <w:rsid w:val="00DD6008"/>
    <w:rsid w:val="00DD6BB7"/>
    <w:rsid w:val="00E519A2"/>
    <w:rsid w:val="00F374ED"/>
    <w:rsid w:val="00F5471D"/>
    <w:rsid w:val="00F62CBD"/>
    <w:rsid w:val="00F75354"/>
    <w:rsid w:val="00F84620"/>
    <w:rsid w:val="00F9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8B4"/>
  <w15:chartTrackingRefBased/>
  <w15:docId w15:val="{3C720D2D-DCA5-4621-AA3D-ECF6D4B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2C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CB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02C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2CB8"/>
    <w:pPr>
      <w:ind w:left="720"/>
      <w:contextualSpacing/>
    </w:pPr>
  </w:style>
  <w:style w:type="paragraph" w:styleId="BalloonText">
    <w:name w:val="Balloon Text"/>
    <w:basedOn w:val="Normal"/>
    <w:link w:val="BalloonTextChar"/>
    <w:uiPriority w:val="99"/>
    <w:semiHidden/>
    <w:unhideWhenUsed/>
    <w:rsid w:val="00802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B8"/>
    <w:rPr>
      <w:rFonts w:ascii="Segoe UI" w:hAnsi="Segoe UI" w:cs="Segoe UI"/>
      <w:sz w:val="18"/>
      <w:szCs w:val="18"/>
    </w:rPr>
  </w:style>
  <w:style w:type="character" w:styleId="Hyperlink">
    <w:name w:val="Hyperlink"/>
    <w:basedOn w:val="DefaultParagraphFont"/>
    <w:uiPriority w:val="99"/>
    <w:unhideWhenUsed/>
    <w:rsid w:val="00D11510"/>
    <w:rPr>
      <w:color w:val="0563C1" w:themeColor="hyperlink"/>
      <w:u w:val="single"/>
    </w:rPr>
  </w:style>
  <w:style w:type="table" w:styleId="TableGrid">
    <w:name w:val="Table Grid"/>
    <w:basedOn w:val="TableNormal"/>
    <w:uiPriority w:val="39"/>
    <w:rsid w:val="005E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8019">
      <w:bodyDiv w:val="1"/>
      <w:marLeft w:val="0"/>
      <w:marRight w:val="0"/>
      <w:marTop w:val="0"/>
      <w:marBottom w:val="0"/>
      <w:divBdr>
        <w:top w:val="none" w:sz="0" w:space="0" w:color="auto"/>
        <w:left w:val="none" w:sz="0" w:space="0" w:color="auto"/>
        <w:bottom w:val="none" w:sz="0" w:space="0" w:color="auto"/>
        <w:right w:val="none" w:sz="0" w:space="0" w:color="auto"/>
      </w:divBdr>
    </w:div>
    <w:div w:id="99112579">
      <w:bodyDiv w:val="1"/>
      <w:marLeft w:val="0"/>
      <w:marRight w:val="0"/>
      <w:marTop w:val="0"/>
      <w:marBottom w:val="0"/>
      <w:divBdr>
        <w:top w:val="none" w:sz="0" w:space="0" w:color="auto"/>
        <w:left w:val="none" w:sz="0" w:space="0" w:color="auto"/>
        <w:bottom w:val="none" w:sz="0" w:space="0" w:color="auto"/>
        <w:right w:val="none" w:sz="0" w:space="0" w:color="auto"/>
      </w:divBdr>
    </w:div>
    <w:div w:id="266352219">
      <w:bodyDiv w:val="1"/>
      <w:marLeft w:val="0"/>
      <w:marRight w:val="0"/>
      <w:marTop w:val="0"/>
      <w:marBottom w:val="0"/>
      <w:divBdr>
        <w:top w:val="none" w:sz="0" w:space="0" w:color="auto"/>
        <w:left w:val="none" w:sz="0" w:space="0" w:color="auto"/>
        <w:bottom w:val="none" w:sz="0" w:space="0" w:color="auto"/>
        <w:right w:val="none" w:sz="0" w:space="0" w:color="auto"/>
      </w:divBdr>
    </w:div>
    <w:div w:id="596793449">
      <w:bodyDiv w:val="1"/>
      <w:marLeft w:val="0"/>
      <w:marRight w:val="0"/>
      <w:marTop w:val="0"/>
      <w:marBottom w:val="0"/>
      <w:divBdr>
        <w:top w:val="none" w:sz="0" w:space="0" w:color="auto"/>
        <w:left w:val="none" w:sz="0" w:space="0" w:color="auto"/>
        <w:bottom w:val="none" w:sz="0" w:space="0" w:color="auto"/>
        <w:right w:val="none" w:sz="0" w:space="0" w:color="auto"/>
      </w:divBdr>
    </w:div>
    <w:div w:id="1529368067">
      <w:bodyDiv w:val="1"/>
      <w:marLeft w:val="0"/>
      <w:marRight w:val="0"/>
      <w:marTop w:val="0"/>
      <w:marBottom w:val="0"/>
      <w:divBdr>
        <w:top w:val="none" w:sz="0" w:space="0" w:color="auto"/>
        <w:left w:val="none" w:sz="0" w:space="0" w:color="auto"/>
        <w:bottom w:val="none" w:sz="0" w:space="0" w:color="auto"/>
        <w:right w:val="none" w:sz="0" w:space="0" w:color="auto"/>
      </w:divBdr>
    </w:div>
    <w:div w:id="1648506595">
      <w:bodyDiv w:val="1"/>
      <w:marLeft w:val="0"/>
      <w:marRight w:val="0"/>
      <w:marTop w:val="0"/>
      <w:marBottom w:val="0"/>
      <w:divBdr>
        <w:top w:val="none" w:sz="0" w:space="0" w:color="auto"/>
        <w:left w:val="none" w:sz="0" w:space="0" w:color="auto"/>
        <w:bottom w:val="none" w:sz="0" w:space="0" w:color="auto"/>
        <w:right w:val="none" w:sz="0" w:space="0" w:color="auto"/>
      </w:divBdr>
    </w:div>
    <w:div w:id="20350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urveymonkey.co.uk/r/TraineeCuratorsEqualOpportunitiesMonitoringForm" TargetMode="External"/><Relationship Id="rId5" Type="http://schemas.openxmlformats.org/officeDocument/2006/relationships/image" Target="media/image1.jpeg"/><Relationship Id="rId10" Type="http://schemas.openxmlformats.org/officeDocument/2006/relationships/hyperlink" Target="mailto:recruitment@wheal-martyn.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Ashton</dc:creator>
  <cp:keywords/>
  <dc:description/>
  <cp:lastModifiedBy>Colin Vallance</cp:lastModifiedBy>
  <cp:revision>7</cp:revision>
  <cp:lastPrinted>2018-03-16T14:02:00Z</cp:lastPrinted>
  <dcterms:created xsi:type="dcterms:W3CDTF">2020-10-19T10:04:00Z</dcterms:created>
  <dcterms:modified xsi:type="dcterms:W3CDTF">2020-11-10T16:04:00Z</dcterms:modified>
</cp:coreProperties>
</file>